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9B4C" w14:textId="5E68FD71" w:rsidR="00ED7C10" w:rsidRPr="002D0040" w:rsidRDefault="00870D39" w:rsidP="00284219">
      <w:pPr>
        <w:spacing w:line="240" w:lineRule="auto"/>
        <w:jc w:val="center"/>
        <w:rPr>
          <w:rFonts w:ascii="Times New Roman" w:hAnsi="Times New Roman" w:cs="Times New Roman"/>
          <w:color w:val="25408F"/>
          <w:w w:val="95"/>
        </w:rPr>
      </w:pPr>
      <w:r w:rsidRPr="002D0040">
        <w:rPr>
          <w:rFonts w:ascii="Times New Roman" w:hAnsi="Times New Roman" w:cs="Times New Roman"/>
          <w:noProof/>
          <w:lang w:eastAsia="tr-TR"/>
        </w:rPr>
        <w:drawing>
          <wp:anchor distT="0" distB="0" distL="0" distR="0" simplePos="0" relativeHeight="251658752" behindDoc="1" locked="0" layoutInCell="1" allowOverlap="1" wp14:anchorId="5A4996E7" wp14:editId="542F069D">
            <wp:simplePos x="0" y="0"/>
            <wp:positionH relativeFrom="page">
              <wp:posOffset>568260</wp:posOffset>
            </wp:positionH>
            <wp:positionV relativeFrom="paragraph">
              <wp:posOffset>57208</wp:posOffset>
            </wp:positionV>
            <wp:extent cx="1041400" cy="1034415"/>
            <wp:effectExtent l="0" t="0" r="6350" b="0"/>
            <wp:wrapSquare wrapText="bothSides"/>
            <wp:docPr id="4" name="image1.png"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simge, sembol, daire, yazı tipi, logo içeren bir resim&#10;&#10;Açıklama otomatik olarak oluşturuldu"/>
                    <pic:cNvPicPr/>
                  </pic:nvPicPr>
                  <pic:blipFill>
                    <a:blip r:embed="rId7" cstate="print"/>
                    <a:stretch>
                      <a:fillRect/>
                    </a:stretch>
                  </pic:blipFill>
                  <pic:spPr>
                    <a:xfrm>
                      <a:off x="0" y="0"/>
                      <a:ext cx="1041400" cy="1034415"/>
                    </a:xfrm>
                    <a:prstGeom prst="rect">
                      <a:avLst/>
                    </a:prstGeom>
                  </pic:spPr>
                </pic:pic>
              </a:graphicData>
            </a:graphic>
          </wp:anchor>
        </w:drawing>
      </w:r>
      <w:r w:rsidRPr="002D004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51E76A32" wp14:editId="0A5077D4">
                <wp:simplePos x="0" y="0"/>
                <wp:positionH relativeFrom="column">
                  <wp:posOffset>1077595</wp:posOffset>
                </wp:positionH>
                <wp:positionV relativeFrom="paragraph">
                  <wp:posOffset>38735</wp:posOffset>
                </wp:positionV>
                <wp:extent cx="5166995" cy="42545"/>
                <wp:effectExtent l="0" t="0" r="33655" b="33655"/>
                <wp:wrapNone/>
                <wp:docPr id="5"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6995" cy="4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CB424" id="Düz Bağlayıcı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" strokecolor="#4472c4 [3204]" strokeweight=".5pt">
                <v:stroke joinstyle="miter"/>
                <o:lock v:ext="edit" shapetype="f"/>
              </v:line>
            </w:pict>
          </mc:Fallback>
        </mc:AlternateContent>
      </w:r>
    </w:p>
    <w:tbl>
      <w:tblPr>
        <w:tblStyle w:val="TabloKlavuzu"/>
        <w:tblpPr w:leftFromText="141" w:rightFromText="141" w:vertAnchor="text" w:horzAnchor="page" w:tblpX="7846" w:tblpY="-13"/>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ED7C10" w:rsidRPr="002D0040" w14:paraId="490922B4" w14:textId="77777777" w:rsidTr="00ED7C10">
        <w:trPr>
          <w:trHeight w:val="401"/>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1F8F356B" w14:textId="77777777" w:rsidR="00ED7C10" w:rsidRPr="002D0040" w:rsidRDefault="00ED7C10" w:rsidP="00284219">
            <w:pPr>
              <w:jc w:val="center"/>
              <w:rPr>
                <w:rFonts w:ascii="Times New Roman" w:hAnsi="Times New Roman" w:cs="Times New Roman"/>
              </w:rPr>
            </w:pPr>
            <w:r w:rsidRPr="002D0040">
              <w:rPr>
                <w:rFonts w:ascii="Times New Roman" w:hAnsi="Times New Roman" w:cs="Times New Roman"/>
                <w:color w:val="414042"/>
              </w:rPr>
              <w:t>Doküman No</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401182C" w14:textId="77777777" w:rsidR="00ED7C10" w:rsidRPr="002D0040" w:rsidRDefault="00ED7C10" w:rsidP="00284219">
            <w:pPr>
              <w:jc w:val="center"/>
              <w:rPr>
                <w:rFonts w:ascii="Times New Roman" w:hAnsi="Times New Roman" w:cs="Times New Roman"/>
              </w:rPr>
            </w:pPr>
            <w:proofErr w:type="gramStart"/>
            <w:r w:rsidRPr="002D0040">
              <w:rPr>
                <w:rFonts w:ascii="Times New Roman" w:hAnsi="Times New Roman" w:cs="Times New Roman"/>
              </w:rPr>
              <w:t>GT -</w:t>
            </w:r>
            <w:proofErr w:type="gramEnd"/>
            <w:r w:rsidRPr="002D0040">
              <w:rPr>
                <w:rFonts w:ascii="Times New Roman" w:hAnsi="Times New Roman" w:cs="Times New Roman"/>
              </w:rPr>
              <w:t xml:space="preserve"> 102</w:t>
            </w:r>
          </w:p>
        </w:tc>
      </w:tr>
      <w:tr w:rsidR="00ED7C10" w:rsidRPr="002D0040" w14:paraId="0F9F219D" w14:textId="77777777" w:rsidTr="00ED7C10">
        <w:trPr>
          <w:trHeight w:val="376"/>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7E85419B" w14:textId="77777777" w:rsidR="00ED7C10" w:rsidRPr="002D0040" w:rsidRDefault="00ED7C10" w:rsidP="00284219">
            <w:pPr>
              <w:jc w:val="center"/>
              <w:rPr>
                <w:rFonts w:ascii="Times New Roman" w:hAnsi="Times New Roman" w:cs="Times New Roman"/>
              </w:rPr>
            </w:pPr>
            <w:r w:rsidRPr="002D0040">
              <w:rPr>
                <w:rFonts w:ascii="Times New Roman" w:hAnsi="Times New Roman" w:cs="Times New Roman"/>
                <w:color w:val="414042"/>
                <w:w w:val="90"/>
              </w:rPr>
              <w:t>İlk Yayın Tarihi</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932DEED" w14:textId="77777777" w:rsidR="00ED7C10" w:rsidRPr="002D0040" w:rsidRDefault="00ED7C10" w:rsidP="00284219">
            <w:pPr>
              <w:jc w:val="center"/>
              <w:rPr>
                <w:rFonts w:ascii="Times New Roman" w:hAnsi="Times New Roman" w:cs="Times New Roman"/>
              </w:rPr>
            </w:pPr>
          </w:p>
        </w:tc>
      </w:tr>
      <w:tr w:rsidR="00ED7C10" w:rsidRPr="002D0040" w14:paraId="7837DF94" w14:textId="77777777" w:rsidTr="00ED7C10">
        <w:trPr>
          <w:trHeight w:val="401"/>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66D92CA5" w14:textId="77777777" w:rsidR="00ED7C10" w:rsidRPr="002D0040" w:rsidRDefault="00ED7C10" w:rsidP="00284219">
            <w:pPr>
              <w:jc w:val="center"/>
              <w:rPr>
                <w:rFonts w:ascii="Times New Roman" w:hAnsi="Times New Roman" w:cs="Times New Roman"/>
              </w:rPr>
            </w:pPr>
            <w:r w:rsidRPr="002D0040">
              <w:rPr>
                <w:rFonts w:ascii="Times New Roman" w:hAnsi="Times New Roman" w:cs="Times New Roman"/>
                <w:color w:val="414042"/>
                <w:w w:val="95"/>
              </w:rPr>
              <w:t>Baskı No</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92A104" w14:textId="77777777" w:rsidR="00ED7C10" w:rsidRPr="002D0040" w:rsidRDefault="00ED7C10" w:rsidP="00284219">
            <w:pPr>
              <w:jc w:val="center"/>
              <w:rPr>
                <w:rFonts w:ascii="Times New Roman" w:hAnsi="Times New Roman" w:cs="Times New Roman"/>
              </w:rPr>
            </w:pPr>
          </w:p>
        </w:tc>
      </w:tr>
      <w:tr w:rsidR="00ED7C10" w:rsidRPr="002D0040" w14:paraId="155987B9" w14:textId="77777777" w:rsidTr="00ED7C10">
        <w:trPr>
          <w:trHeight w:val="401"/>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12893BC3" w14:textId="77777777" w:rsidR="00ED7C10" w:rsidRPr="002D0040" w:rsidRDefault="00ED7C10" w:rsidP="00284219">
            <w:pPr>
              <w:jc w:val="center"/>
              <w:rPr>
                <w:rFonts w:ascii="Times New Roman" w:hAnsi="Times New Roman" w:cs="Times New Roman"/>
              </w:rPr>
            </w:pPr>
            <w:r w:rsidRPr="002D0040">
              <w:rPr>
                <w:rFonts w:ascii="Times New Roman" w:hAnsi="Times New Roman" w:cs="Times New Roman"/>
                <w:color w:val="414042"/>
                <w:w w:val="90"/>
              </w:rPr>
              <w:t>Revizyon No/Tarih</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5C65938" w14:textId="77777777" w:rsidR="00ED7C10" w:rsidRPr="002D0040" w:rsidRDefault="00ED7C10" w:rsidP="00284219">
            <w:pPr>
              <w:jc w:val="center"/>
              <w:rPr>
                <w:rFonts w:ascii="Times New Roman" w:hAnsi="Times New Roman" w:cs="Times New Roman"/>
              </w:rPr>
            </w:pPr>
          </w:p>
        </w:tc>
      </w:tr>
    </w:tbl>
    <w:p w14:paraId="1D04AC84" w14:textId="4BF2EF6F" w:rsidR="00ED7C10" w:rsidRPr="002D0040" w:rsidRDefault="00870D39" w:rsidP="00284219">
      <w:pPr>
        <w:spacing w:line="240" w:lineRule="auto"/>
        <w:jc w:val="center"/>
        <w:rPr>
          <w:rFonts w:ascii="Times New Roman" w:hAnsi="Times New Roman" w:cs="Times New Roman"/>
          <w:color w:val="25408F"/>
          <w:w w:val="95"/>
        </w:rPr>
      </w:pPr>
      <w:r w:rsidRPr="002D0040">
        <w:rPr>
          <w:rFonts w:ascii="Times New Roman" w:hAnsi="Times New Roman" w:cs="Times New Roman"/>
          <w:color w:val="25408F"/>
          <w:w w:val="95"/>
        </w:rPr>
        <w:t>GÖREV YETKİ VE SORUMLULUK</w:t>
      </w:r>
    </w:p>
    <w:p w14:paraId="0600AA32" w14:textId="2813DCA7" w:rsidR="00870D39" w:rsidRPr="002D0040" w:rsidRDefault="00870D39" w:rsidP="00284219">
      <w:pPr>
        <w:spacing w:line="240" w:lineRule="auto"/>
        <w:jc w:val="center"/>
        <w:rPr>
          <w:rFonts w:ascii="Times New Roman" w:hAnsi="Times New Roman" w:cs="Times New Roman"/>
          <w:color w:val="25408F"/>
          <w:w w:val="95"/>
        </w:rPr>
      </w:pPr>
      <w:r w:rsidRPr="002D0040">
        <w:rPr>
          <w:rFonts w:ascii="Times New Roman" w:hAnsi="Times New Roman" w:cs="Times New Roman"/>
          <w:color w:val="25408F"/>
          <w:w w:val="95"/>
        </w:rPr>
        <w:br/>
        <w:t>FORMU</w:t>
      </w:r>
    </w:p>
    <w:p w14:paraId="628DE2C7" w14:textId="7B6E6832" w:rsidR="00870D39" w:rsidRPr="002D0040" w:rsidRDefault="00870D39" w:rsidP="002D0040">
      <w:pPr>
        <w:spacing w:line="240" w:lineRule="auto"/>
        <w:rPr>
          <w:rFonts w:ascii="Times New Roman" w:hAnsi="Times New Roman" w:cs="Times New Roman"/>
        </w:rPr>
      </w:pP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958"/>
        <w:gridCol w:w="3172"/>
      </w:tblGrid>
      <w:tr w:rsidR="00870D39" w:rsidRPr="002D0040" w14:paraId="4364A02E" w14:textId="77777777" w:rsidTr="00FB7D35">
        <w:trPr>
          <w:trHeight w:val="369"/>
        </w:trPr>
        <w:tc>
          <w:tcPr>
            <w:tcW w:w="1958" w:type="dxa"/>
            <w:shd w:val="clear" w:color="auto" w:fill="F2F2F2" w:themeFill="background1" w:themeFillShade="F2"/>
            <w:vAlign w:val="center"/>
          </w:tcPr>
          <w:p w14:paraId="7841E958"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rPr>
              <w:t>Birimi</w:t>
            </w:r>
          </w:p>
        </w:tc>
        <w:tc>
          <w:tcPr>
            <w:tcW w:w="3172" w:type="dxa"/>
            <w:vAlign w:val="center"/>
          </w:tcPr>
          <w:p w14:paraId="13A1DB3E" w14:textId="77777777" w:rsidR="00870D39" w:rsidRPr="002D0040" w:rsidRDefault="00870D39" w:rsidP="002D0040">
            <w:pPr>
              <w:rPr>
                <w:rFonts w:ascii="Times New Roman" w:hAnsi="Times New Roman" w:cs="Times New Roman"/>
              </w:rPr>
            </w:pPr>
            <w:r w:rsidRPr="002D0040">
              <w:rPr>
                <w:rFonts w:ascii="Times New Roman" w:hAnsi="Times New Roman" w:cs="Times New Roman"/>
              </w:rPr>
              <w:t>Sağlık Kültür ve Spor Daire Başkanlığı</w:t>
            </w:r>
          </w:p>
        </w:tc>
      </w:tr>
      <w:tr w:rsidR="00870D39" w:rsidRPr="002D0040" w14:paraId="389C3082" w14:textId="77777777" w:rsidTr="00FB7D35">
        <w:trPr>
          <w:trHeight w:val="708"/>
        </w:trPr>
        <w:tc>
          <w:tcPr>
            <w:tcW w:w="1958" w:type="dxa"/>
            <w:shd w:val="clear" w:color="auto" w:fill="F2F2F2" w:themeFill="background1" w:themeFillShade="F2"/>
            <w:vAlign w:val="center"/>
          </w:tcPr>
          <w:p w14:paraId="0661E991"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w w:val="95"/>
              </w:rPr>
              <w:t>Görev Unvanı</w:t>
            </w:r>
          </w:p>
        </w:tc>
        <w:tc>
          <w:tcPr>
            <w:tcW w:w="3172" w:type="dxa"/>
            <w:vAlign w:val="center"/>
          </w:tcPr>
          <w:p w14:paraId="754A25E1" w14:textId="5C7A41FE" w:rsidR="00870D39" w:rsidRPr="002D0040" w:rsidRDefault="005655AB" w:rsidP="002D0040">
            <w:pPr>
              <w:rPr>
                <w:rFonts w:ascii="Times New Roman" w:hAnsi="Times New Roman" w:cs="Times New Roman"/>
              </w:rPr>
            </w:pPr>
            <w:r>
              <w:rPr>
                <w:rFonts w:ascii="Times New Roman" w:hAnsi="Times New Roman" w:cs="Times New Roman"/>
              </w:rPr>
              <w:t xml:space="preserve">Mali Hizmetler Şube Müdürlüğü </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870D39" w:rsidRPr="002D0040" w14:paraId="48F4F4C9" w14:textId="77777777" w:rsidTr="00CF7A58">
        <w:trPr>
          <w:trHeight w:val="404"/>
        </w:trPr>
        <w:tc>
          <w:tcPr>
            <w:tcW w:w="2088" w:type="dxa"/>
            <w:tcBorders>
              <w:bottom w:val="single" w:sz="4" w:space="0" w:color="auto"/>
            </w:tcBorders>
            <w:shd w:val="clear" w:color="auto" w:fill="F2F2F2" w:themeFill="background1" w:themeFillShade="F2"/>
            <w:vAlign w:val="center"/>
          </w:tcPr>
          <w:p w14:paraId="5AFDCA29"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w w:val="95"/>
              </w:rPr>
              <w:t>Bağlı Olduğu Yönetici</w:t>
            </w:r>
          </w:p>
        </w:tc>
        <w:tc>
          <w:tcPr>
            <w:tcW w:w="3058" w:type="dxa"/>
            <w:vAlign w:val="center"/>
          </w:tcPr>
          <w:p w14:paraId="5541660D" w14:textId="77777777" w:rsidR="00870D39" w:rsidRPr="002D0040" w:rsidRDefault="00870D39" w:rsidP="002D0040">
            <w:pPr>
              <w:rPr>
                <w:rFonts w:ascii="Times New Roman" w:hAnsi="Times New Roman" w:cs="Times New Roman"/>
              </w:rPr>
            </w:pPr>
            <w:r w:rsidRPr="002D0040">
              <w:rPr>
                <w:rFonts w:ascii="Times New Roman" w:hAnsi="Times New Roman" w:cs="Times New Roman"/>
              </w:rPr>
              <w:t>Daire Başkanı</w:t>
            </w:r>
          </w:p>
        </w:tc>
      </w:tr>
      <w:tr w:rsidR="00870D39" w:rsidRPr="002D0040" w14:paraId="74BBA774" w14:textId="77777777" w:rsidTr="00FB7D35">
        <w:trPr>
          <w:trHeight w:val="762"/>
        </w:trPr>
        <w:tc>
          <w:tcPr>
            <w:tcW w:w="2088" w:type="dxa"/>
            <w:shd w:val="clear" w:color="auto" w:fill="F2F2F2" w:themeFill="background1" w:themeFillShade="F2"/>
            <w:vAlign w:val="center"/>
          </w:tcPr>
          <w:p w14:paraId="785FAAB8"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w w:val="90"/>
              </w:rPr>
              <w:t>Yerine Vekalet Edecek Kişi</w:t>
            </w:r>
          </w:p>
        </w:tc>
        <w:tc>
          <w:tcPr>
            <w:tcW w:w="3058" w:type="dxa"/>
            <w:vAlign w:val="center"/>
          </w:tcPr>
          <w:p w14:paraId="09253DAC" w14:textId="77777777" w:rsidR="00870D39" w:rsidRPr="002D0040" w:rsidRDefault="00870D39" w:rsidP="002D0040">
            <w:pPr>
              <w:rPr>
                <w:rFonts w:ascii="Times New Roman" w:hAnsi="Times New Roman" w:cs="Times New Roman"/>
              </w:rPr>
            </w:pPr>
            <w:r w:rsidRPr="002D0040">
              <w:rPr>
                <w:rFonts w:ascii="Times New Roman" w:eastAsia="Times New Roman" w:hAnsi="Times New Roman" w:cs="Times New Roman"/>
                <w:color w:val="000000"/>
              </w:rPr>
              <w:t>Daire Başkanı tarafından yetkilendirilmiş personel</w:t>
            </w:r>
          </w:p>
        </w:tc>
      </w:tr>
    </w:tbl>
    <w:p w14:paraId="5E140147" w14:textId="55A03FEC" w:rsidR="00870D39" w:rsidRPr="002D0040" w:rsidRDefault="002D0040" w:rsidP="002D0040">
      <w:pPr>
        <w:spacing w:line="240" w:lineRule="auto"/>
        <w:rPr>
          <w:rFonts w:ascii="Times New Roman" w:hAnsi="Times New Roman" w:cs="Times New Roman"/>
        </w:rPr>
      </w:pPr>
      <w:r w:rsidRPr="002D0040">
        <w:rPr>
          <w:rFonts w:ascii="Times New Roman" w:hAnsi="Times New Roman" w:cs="Times New Roman"/>
          <w:noProof/>
          <w:color w:val="25408F"/>
        </w:rPr>
        <mc:AlternateContent>
          <mc:Choice Requires="wpg">
            <w:drawing>
              <wp:anchor distT="0" distB="0" distL="0" distR="0" simplePos="0" relativeHeight="251657728" behindDoc="1" locked="0" layoutInCell="1" allowOverlap="1" wp14:anchorId="35E1D8F4" wp14:editId="04C48AB7">
                <wp:simplePos x="0" y="0"/>
                <wp:positionH relativeFrom="page">
                  <wp:posOffset>505460</wp:posOffset>
                </wp:positionH>
                <wp:positionV relativeFrom="paragraph">
                  <wp:posOffset>200660</wp:posOffset>
                </wp:positionV>
                <wp:extent cx="6590030" cy="133985"/>
                <wp:effectExtent l="0" t="0" r="1270" b="0"/>
                <wp:wrapTopAndBottom/>
                <wp:docPr id="6"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3548F" id="Grup 1" o:spid="_x0000_s1026" style="position:absolute;margin-left:39.8pt;margin-top:15.8pt;width:518.9pt;height:10.55pt;z-index:-251658752;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W w:w="10348" w:type="dxa"/>
        <w:tblInd w:w="-572" w:type="dxa"/>
        <w:tblLook w:val="04A0" w:firstRow="1" w:lastRow="0" w:firstColumn="1" w:lastColumn="0" w:noHBand="0" w:noVBand="1"/>
      </w:tblPr>
      <w:tblGrid>
        <w:gridCol w:w="10348"/>
      </w:tblGrid>
      <w:tr w:rsidR="00870D39" w:rsidRPr="002D0040" w14:paraId="53D22650" w14:textId="77777777" w:rsidTr="00CF7A58">
        <w:tc>
          <w:tcPr>
            <w:tcW w:w="10348" w:type="dxa"/>
            <w:shd w:val="clear" w:color="auto" w:fill="F2F2F2" w:themeFill="background1" w:themeFillShade="F2"/>
          </w:tcPr>
          <w:p w14:paraId="4081EF9D" w14:textId="77777777" w:rsidR="00870D39" w:rsidRPr="002D0040" w:rsidRDefault="00870D39" w:rsidP="002D0040">
            <w:pPr>
              <w:jc w:val="center"/>
              <w:rPr>
                <w:rFonts w:ascii="Times New Roman" w:hAnsi="Times New Roman" w:cs="Times New Roman"/>
              </w:rPr>
            </w:pPr>
            <w:r w:rsidRPr="002D0040">
              <w:rPr>
                <w:rFonts w:ascii="Times New Roman" w:hAnsi="Times New Roman" w:cs="Times New Roman"/>
              </w:rPr>
              <w:t>Görev, Yetki ve Sorumluluklar</w:t>
            </w:r>
          </w:p>
        </w:tc>
      </w:tr>
      <w:tr w:rsidR="00870D39" w:rsidRPr="002D0040" w14:paraId="4C7DD9ED" w14:textId="77777777" w:rsidTr="00CF7A58">
        <w:trPr>
          <w:trHeight w:val="7638"/>
        </w:trPr>
        <w:tc>
          <w:tcPr>
            <w:tcW w:w="10348" w:type="dxa"/>
          </w:tcPr>
          <w:p w14:paraId="7EB2090E" w14:textId="77777777" w:rsidR="00870D39" w:rsidRPr="002D0040" w:rsidRDefault="00870D39" w:rsidP="00FB7D35">
            <w:pPr>
              <w:tabs>
                <w:tab w:val="left" w:pos="1316"/>
              </w:tabs>
              <w:spacing w:line="276" w:lineRule="auto"/>
              <w:jc w:val="both"/>
              <w:rPr>
                <w:rFonts w:ascii="Times New Roman" w:hAnsi="Times New Roman" w:cs="Times New Roman"/>
                <w:b/>
              </w:rPr>
            </w:pPr>
            <w:r w:rsidRPr="002D0040">
              <w:rPr>
                <w:rFonts w:ascii="Times New Roman" w:hAnsi="Times New Roman" w:cs="Times New Roman"/>
                <w:b/>
              </w:rPr>
              <w:t>BÜTÇE</w:t>
            </w:r>
          </w:p>
          <w:p w14:paraId="2A879C13" w14:textId="5242CE3A"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Maliye Bakanlığınca yayınlanan bütçe hazırlama rehberine bağlı olarak Başkanlığın yıllık bütçe, özel ödenek, faaliyet raporları ve</w:t>
            </w:r>
            <w:r w:rsidR="00942C79" w:rsidRPr="002D0040">
              <w:rPr>
                <w:rFonts w:ascii="Times New Roman" w:eastAsia="Times New Roman" w:hAnsi="Times New Roman" w:cs="Times New Roman"/>
                <w:color w:val="000000"/>
              </w:rPr>
              <w:t xml:space="preserve"> Birim</w:t>
            </w:r>
            <w:r w:rsidRPr="002D0040">
              <w:rPr>
                <w:rFonts w:ascii="Times New Roman" w:eastAsia="Times New Roman" w:hAnsi="Times New Roman" w:cs="Times New Roman"/>
                <w:color w:val="000000"/>
              </w:rPr>
              <w:t xml:space="preserve"> stratejik raporlarını hazırlamak/hazırlanmasını sağlamak.</w:t>
            </w:r>
          </w:p>
          <w:p w14:paraId="2F7B5035" w14:textId="40281772"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Başkanlığımız gelirlerinin toplandığı banka hesaplarının sürekli olarak izlenmesi </w:t>
            </w:r>
            <w:r w:rsidR="002D0040" w:rsidRPr="002D0040">
              <w:rPr>
                <w:rFonts w:ascii="Times New Roman" w:eastAsia="Times New Roman" w:hAnsi="Times New Roman" w:cs="Times New Roman"/>
                <w:color w:val="000000"/>
              </w:rPr>
              <w:t>ve belirli</w:t>
            </w:r>
            <w:r w:rsidRPr="002D0040">
              <w:rPr>
                <w:rFonts w:ascii="Times New Roman" w:eastAsia="Times New Roman" w:hAnsi="Times New Roman" w:cs="Times New Roman"/>
                <w:color w:val="000000"/>
              </w:rPr>
              <w:t xml:space="preserve"> periyotlarda Strateji Geliştirme Daire Başkanlığının ilgili hesabına aktarılmasının sağlanarak bütçe tertibine eklenen ödeneklerin takibinin yapılmasını sağlamak.</w:t>
            </w:r>
          </w:p>
          <w:p w14:paraId="2F3D9FF5" w14:textId="77777777" w:rsidR="002D0040" w:rsidRPr="002D0040" w:rsidRDefault="009807F5" w:rsidP="00FB7D35">
            <w:pPr>
              <w:pStyle w:val="ListeParagraf"/>
              <w:numPr>
                <w:ilvl w:val="0"/>
                <w:numId w:val="4"/>
              </w:numPr>
              <w:tabs>
                <w:tab w:val="left" w:pos="1316"/>
              </w:tabs>
              <w:spacing w:after="160" w:line="276" w:lineRule="auto"/>
              <w:jc w:val="both"/>
              <w:rPr>
                <w:rFonts w:ascii="Times New Roman" w:hAnsi="Times New Roman" w:cs="Times New Roman"/>
                <w:bCs/>
              </w:rPr>
            </w:pPr>
            <w:r w:rsidRPr="002D0040">
              <w:rPr>
                <w:rFonts w:ascii="Times New Roman" w:eastAsia="Times New Roman" w:hAnsi="Times New Roman" w:cs="Times New Roman"/>
                <w:bCs/>
                <w:color w:val="000000"/>
              </w:rPr>
              <w:t>Başkanlığımız bütçe işlerini yürütmek</w:t>
            </w:r>
          </w:p>
          <w:p w14:paraId="11ED88B1" w14:textId="468E0C1F" w:rsidR="00870D39" w:rsidRPr="002D0040" w:rsidRDefault="00870D39" w:rsidP="00FB7D35">
            <w:pPr>
              <w:tabs>
                <w:tab w:val="left" w:pos="1316"/>
              </w:tabs>
              <w:spacing w:line="276" w:lineRule="auto"/>
              <w:ind w:left="360"/>
              <w:jc w:val="both"/>
              <w:rPr>
                <w:rFonts w:ascii="Times New Roman" w:hAnsi="Times New Roman" w:cs="Times New Roman"/>
                <w:bCs/>
              </w:rPr>
            </w:pPr>
            <w:r w:rsidRPr="002D0040">
              <w:rPr>
                <w:rFonts w:ascii="Times New Roman" w:eastAsia="Times New Roman" w:hAnsi="Times New Roman" w:cs="Times New Roman"/>
                <w:b/>
                <w:color w:val="000000"/>
              </w:rPr>
              <w:t xml:space="preserve">SATILALMA </w:t>
            </w:r>
            <w:r w:rsidR="002D0040" w:rsidRPr="002D0040">
              <w:rPr>
                <w:rFonts w:ascii="Times New Roman" w:eastAsia="Times New Roman" w:hAnsi="Times New Roman" w:cs="Times New Roman"/>
                <w:b/>
                <w:color w:val="000000"/>
              </w:rPr>
              <w:t>(DOĞRUDAN</w:t>
            </w:r>
            <w:r w:rsidRPr="002D0040">
              <w:rPr>
                <w:rFonts w:ascii="Times New Roman" w:eastAsia="Times New Roman" w:hAnsi="Times New Roman" w:cs="Times New Roman"/>
                <w:b/>
                <w:color w:val="000000"/>
              </w:rPr>
              <w:t xml:space="preserve"> TEMİN – </w:t>
            </w:r>
            <w:r w:rsidR="002D0040" w:rsidRPr="002D0040">
              <w:rPr>
                <w:rFonts w:ascii="Times New Roman" w:eastAsia="Times New Roman" w:hAnsi="Times New Roman" w:cs="Times New Roman"/>
                <w:b/>
                <w:color w:val="000000"/>
              </w:rPr>
              <w:t>İHALE)</w:t>
            </w:r>
          </w:p>
          <w:p w14:paraId="42D9261A" w14:textId="5A0A0D02" w:rsidR="00870D39" w:rsidRPr="002D0040" w:rsidRDefault="00870D39" w:rsidP="00FB7D35">
            <w:pPr>
              <w:pStyle w:val="ListeParagraf"/>
              <w:numPr>
                <w:ilvl w:val="0"/>
                <w:numId w:val="4"/>
              </w:numPr>
              <w:tabs>
                <w:tab w:val="left" w:pos="1316"/>
              </w:tabs>
              <w:spacing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Üniversitemize bağlı birimlerin ve başkanlık birimlerinin İhale ve doğrudan temin alımlarını </w:t>
            </w:r>
            <w:r w:rsidR="007D7F3B" w:rsidRPr="002D0040">
              <w:rPr>
                <w:rFonts w:ascii="Times New Roman" w:eastAsia="Times New Roman" w:hAnsi="Times New Roman" w:cs="Times New Roman"/>
                <w:color w:val="000000"/>
              </w:rPr>
              <w:t xml:space="preserve">ilgili mevzuata göre </w:t>
            </w:r>
            <w:r w:rsidRPr="002D0040">
              <w:rPr>
                <w:rFonts w:ascii="Times New Roman" w:eastAsia="Times New Roman" w:hAnsi="Times New Roman" w:cs="Times New Roman"/>
                <w:color w:val="000000"/>
              </w:rPr>
              <w:t>gerçekleştirmek.</w:t>
            </w:r>
          </w:p>
          <w:p w14:paraId="57EEFB32" w14:textId="16BB4F10"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Başkanlığımızın temel fonksiyonlarını yerine getirmesi için bütçesi dahilinde ilgili kanun, yönetmelik ve tebliğler gereğince Birimlerin ihtiyaç duy</w:t>
            </w:r>
            <w:r w:rsidRPr="002D0040">
              <w:rPr>
                <w:rFonts w:ascii="Times New Roman" w:eastAsia="Times New Roman" w:hAnsi="Times New Roman" w:cs="Times New Roman"/>
              </w:rPr>
              <w:t xml:space="preserve">duğu ve teknik özellikleri ve miktarları ilgili birimlerce belirlenen </w:t>
            </w:r>
            <w:r w:rsidRPr="002D0040">
              <w:rPr>
                <w:rFonts w:ascii="Times New Roman" w:eastAsia="Times New Roman" w:hAnsi="Times New Roman" w:cs="Times New Roman"/>
                <w:color w:val="000000"/>
              </w:rPr>
              <w:t>mal ve hizmet alımlarını gerçekleştirmek.</w:t>
            </w:r>
          </w:p>
          <w:p w14:paraId="272D09A7" w14:textId="388F8C20"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Üniversitemiz öğrencilerinin ve personelinin yemek ihtiyaçlarının karşılanması amacıyla Beslenme birimi tarafından öğün adedi ve teknik özellikleri belirlenen yemek hizmet alımının, ihale </w:t>
            </w:r>
            <w:proofErr w:type="gramStart"/>
            <w:r w:rsidRPr="002D0040">
              <w:rPr>
                <w:rFonts w:ascii="Times New Roman" w:eastAsia="Times New Roman" w:hAnsi="Times New Roman" w:cs="Times New Roman"/>
                <w:color w:val="000000"/>
              </w:rPr>
              <w:t>dokümanlarını</w:t>
            </w:r>
            <w:proofErr w:type="gramEnd"/>
            <w:r w:rsidRPr="002D0040">
              <w:rPr>
                <w:rFonts w:ascii="Times New Roman" w:eastAsia="Times New Roman" w:hAnsi="Times New Roman" w:cs="Times New Roman"/>
                <w:color w:val="000000"/>
              </w:rPr>
              <w:t xml:space="preserve"> hazırlamak/hazırlatmak, ihale sürecini yürütmek, ihaleyi sonuçlandırmak ve her ay </w:t>
            </w:r>
            <w:r w:rsidR="00942C79" w:rsidRPr="002D0040">
              <w:rPr>
                <w:rFonts w:ascii="Times New Roman" w:eastAsia="Times New Roman" w:hAnsi="Times New Roman" w:cs="Times New Roman"/>
                <w:color w:val="000000"/>
              </w:rPr>
              <w:t xml:space="preserve">hazırlanan </w:t>
            </w:r>
            <w:r w:rsidRPr="002D0040">
              <w:rPr>
                <w:rFonts w:ascii="Times New Roman" w:eastAsia="Times New Roman" w:hAnsi="Times New Roman" w:cs="Times New Roman"/>
                <w:color w:val="000000"/>
              </w:rPr>
              <w:t>hak</w:t>
            </w:r>
            <w:r w:rsidR="00942C79" w:rsidRPr="002D0040">
              <w:rPr>
                <w:rFonts w:ascii="Times New Roman" w:eastAsia="Times New Roman" w:hAnsi="Times New Roman" w:cs="Times New Roman"/>
                <w:color w:val="000000"/>
              </w:rPr>
              <w:t xml:space="preserve"> </w:t>
            </w:r>
            <w:r w:rsidR="002D0040" w:rsidRPr="002D0040">
              <w:rPr>
                <w:rFonts w:ascii="Times New Roman" w:eastAsia="Times New Roman" w:hAnsi="Times New Roman" w:cs="Times New Roman"/>
                <w:color w:val="000000"/>
              </w:rPr>
              <w:t>ediş raporuna</w:t>
            </w:r>
            <w:r w:rsidR="00942C79" w:rsidRPr="002D0040">
              <w:rPr>
                <w:rFonts w:ascii="Times New Roman" w:eastAsia="Times New Roman" w:hAnsi="Times New Roman" w:cs="Times New Roman"/>
                <w:color w:val="000000"/>
              </w:rPr>
              <w:t xml:space="preserve"> göre ödemelerin</w:t>
            </w:r>
            <w:r w:rsidRPr="002D0040">
              <w:rPr>
                <w:rFonts w:ascii="Times New Roman" w:eastAsia="Times New Roman" w:hAnsi="Times New Roman" w:cs="Times New Roman"/>
                <w:color w:val="000000"/>
              </w:rPr>
              <w:t xml:space="preserve"> hazırlanması, gerekli evrakların düzenlenmesi kontrolü ve ödeme emri belgesinin düzenlenmesini sağlamak.</w:t>
            </w:r>
          </w:p>
          <w:p w14:paraId="121D7521" w14:textId="77777777" w:rsidR="0086618E"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Yüklenici firmanın bilgilerini ilgili resmi kuruma bildirmek. </w:t>
            </w:r>
          </w:p>
          <w:p w14:paraId="089C5270" w14:textId="0ABF5FEC"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rPr>
              <w:t>Personele</w:t>
            </w:r>
            <w:r w:rsidR="0086618E" w:rsidRPr="002D0040">
              <w:rPr>
                <w:rFonts w:ascii="Times New Roman" w:eastAsia="Times New Roman" w:hAnsi="Times New Roman" w:cs="Times New Roman"/>
              </w:rPr>
              <w:t xml:space="preserve"> ve öğrencilere</w:t>
            </w:r>
            <w:r w:rsidRPr="002D0040">
              <w:rPr>
                <w:rFonts w:ascii="Times New Roman" w:eastAsia="Times New Roman" w:hAnsi="Times New Roman" w:cs="Times New Roman"/>
              </w:rPr>
              <w:t xml:space="preserve"> verilecek yemek hizmeti bedellerinin, her yıl Maliye Bakanlığınca düzenlenen Devlet Memurları Yiyecek Yardım Yönetmeliği hükümleri uyarınca her personelin ek göstergesine ve Başkanlık tarafından yapılan yemek ihale</w:t>
            </w:r>
            <w:r w:rsidR="0086618E" w:rsidRPr="002D0040">
              <w:rPr>
                <w:rFonts w:ascii="Times New Roman" w:eastAsia="Times New Roman" w:hAnsi="Times New Roman" w:cs="Times New Roman"/>
              </w:rPr>
              <w:t xml:space="preserve"> bedeli ve </w:t>
            </w:r>
            <w:r w:rsidR="002D0040" w:rsidRPr="002D0040">
              <w:rPr>
                <w:rFonts w:ascii="Times New Roman" w:eastAsia="Times New Roman" w:hAnsi="Times New Roman" w:cs="Times New Roman"/>
              </w:rPr>
              <w:t>Başkanlığımız Bütçe</w:t>
            </w:r>
            <w:r w:rsidR="0086618E" w:rsidRPr="002D0040">
              <w:rPr>
                <w:rFonts w:ascii="Times New Roman" w:eastAsia="Times New Roman" w:hAnsi="Times New Roman" w:cs="Times New Roman"/>
              </w:rPr>
              <w:t xml:space="preserve"> durumuna göre, yemek ücretlerini Beslenme birimi ile koordine ederek belirlemek.</w:t>
            </w:r>
          </w:p>
          <w:p w14:paraId="003E5E75" w14:textId="343CE81E"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Öğrencilerin ve çalışanların ilgi duydukları spor dalında ve faaliyetlerinde, her türlü kültürel </w:t>
            </w:r>
            <w:r w:rsidRPr="002D0040">
              <w:rPr>
                <w:rFonts w:ascii="Times New Roman" w:eastAsia="Times New Roman" w:hAnsi="Times New Roman" w:cs="Times New Roman"/>
              </w:rPr>
              <w:t xml:space="preserve">ve sosyal </w:t>
            </w:r>
            <w:r w:rsidRPr="002D0040">
              <w:rPr>
                <w:rFonts w:ascii="Times New Roman" w:eastAsia="Times New Roman" w:hAnsi="Times New Roman" w:cs="Times New Roman"/>
                <w:color w:val="000000"/>
              </w:rPr>
              <w:t xml:space="preserve">çalışmalarını sağlamak üzere Kültür, Öğrenci Toplulukları ve </w:t>
            </w:r>
            <w:r w:rsidRPr="002D0040">
              <w:rPr>
                <w:rFonts w:ascii="Times New Roman" w:eastAsia="Times New Roman" w:hAnsi="Times New Roman" w:cs="Times New Roman"/>
              </w:rPr>
              <w:t>Spor Birimince özellikleri ve miktarı belirlenen</w:t>
            </w:r>
            <w:r w:rsidRPr="002D0040">
              <w:rPr>
                <w:rFonts w:ascii="Times New Roman" w:eastAsia="Times New Roman" w:hAnsi="Times New Roman" w:cs="Times New Roman"/>
                <w:color w:val="000000"/>
              </w:rPr>
              <w:t xml:space="preserve"> ihtiyaç duydukları mal ve hizmetleri temin etmek.</w:t>
            </w:r>
          </w:p>
          <w:p w14:paraId="1D7594C6" w14:textId="73BA6174" w:rsidR="00870D39"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Üniversitemiz bünyesinde düzenlenen Fakülte ve Yüksekokullar arası değişik branşlarda yapılan müsabakalarda gelen talepler doğrultusunda spor malzemelerinin temini gerçekleştirmek </w:t>
            </w:r>
          </w:p>
          <w:p w14:paraId="50806587" w14:textId="52E5809A" w:rsidR="00870D39" w:rsidRPr="002D0040" w:rsidRDefault="00870D39" w:rsidP="00FB7D35">
            <w:pPr>
              <w:tabs>
                <w:tab w:val="left" w:pos="1316"/>
              </w:tabs>
              <w:spacing w:line="276" w:lineRule="auto"/>
              <w:jc w:val="both"/>
              <w:rPr>
                <w:rFonts w:ascii="Times New Roman" w:hAnsi="Times New Roman" w:cs="Times New Roman"/>
                <w:b/>
              </w:rPr>
            </w:pPr>
            <w:r w:rsidRPr="002D0040">
              <w:rPr>
                <w:rFonts w:ascii="Times New Roman" w:eastAsia="Times New Roman" w:hAnsi="Times New Roman" w:cs="Times New Roman"/>
                <w:b/>
                <w:color w:val="000000"/>
              </w:rPr>
              <w:t>KISMİ ZAMANLI ÖĞRENCİ</w:t>
            </w:r>
            <w:r w:rsidR="005655AB">
              <w:rPr>
                <w:rFonts w:ascii="Times New Roman" w:eastAsia="Times New Roman" w:hAnsi="Times New Roman" w:cs="Times New Roman"/>
                <w:b/>
                <w:color w:val="000000"/>
              </w:rPr>
              <w:t xml:space="preserve"> (Maaş Ödemeleri)</w:t>
            </w:r>
          </w:p>
          <w:p w14:paraId="12641F02" w14:textId="40E23186" w:rsidR="00870D39" w:rsidRPr="002D0040" w:rsidRDefault="00870D39" w:rsidP="00FB7D35">
            <w:pPr>
              <w:pStyle w:val="ListeParagraf"/>
              <w:numPr>
                <w:ilvl w:val="0"/>
                <w:numId w:val="4"/>
              </w:numPr>
              <w:tabs>
                <w:tab w:val="left" w:pos="1316"/>
              </w:tabs>
              <w:spacing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2547 </w:t>
            </w:r>
            <w:r w:rsidR="002D0040" w:rsidRPr="002D0040">
              <w:rPr>
                <w:rFonts w:ascii="Times New Roman" w:eastAsia="Times New Roman" w:hAnsi="Times New Roman" w:cs="Times New Roman"/>
                <w:color w:val="000000"/>
              </w:rPr>
              <w:t>Sayılı Kanun’un</w:t>
            </w:r>
            <w:r w:rsidRPr="002D0040">
              <w:rPr>
                <w:rFonts w:ascii="Times New Roman" w:eastAsia="Times New Roman" w:hAnsi="Times New Roman" w:cs="Times New Roman"/>
                <w:color w:val="000000"/>
              </w:rPr>
              <w:t xml:space="preserve"> 46. Maddesinin 5917 </w:t>
            </w:r>
            <w:proofErr w:type="gramStart"/>
            <w:r w:rsidRPr="002D0040">
              <w:rPr>
                <w:rFonts w:ascii="Times New Roman" w:eastAsia="Times New Roman" w:hAnsi="Times New Roman" w:cs="Times New Roman"/>
                <w:color w:val="000000"/>
              </w:rPr>
              <w:t>Sayılı Kanunun</w:t>
            </w:r>
            <w:proofErr w:type="gramEnd"/>
            <w:r w:rsidRPr="002D0040">
              <w:rPr>
                <w:rFonts w:ascii="Times New Roman" w:eastAsia="Times New Roman" w:hAnsi="Times New Roman" w:cs="Times New Roman"/>
                <w:color w:val="000000"/>
              </w:rPr>
              <w:t xml:space="preserve"> 20. Maddesiyle değişik son fıkrası hükmüne dayanılarak hazırlanan Yükseköğretim Kurumları Kısmi Zamanlı Öğrenci Çalıştırma Usul ve Esasları gereğince Üniversitemizin ilgili birimlerinde Kısmi Zamanlı Öğrenci çalıştırılması iş ve işlemleri ile ödenecek ücret ve SGK işlemlerini yürütmek,</w:t>
            </w:r>
          </w:p>
          <w:p w14:paraId="0992EBEB" w14:textId="017ACE10" w:rsidR="002D0040" w:rsidRPr="002D0040" w:rsidRDefault="00870D39" w:rsidP="00FB7D35">
            <w:pPr>
              <w:pStyle w:val="ListeParagraf"/>
              <w:numPr>
                <w:ilvl w:val="0"/>
                <w:numId w:val="4"/>
              </w:numPr>
              <w:tabs>
                <w:tab w:val="left" w:pos="1316"/>
              </w:tabs>
              <w:spacing w:after="160" w:line="276" w:lineRule="auto"/>
              <w:jc w:val="both"/>
              <w:rPr>
                <w:rFonts w:ascii="Times New Roman" w:hAnsi="Times New Roman" w:cs="Times New Roman"/>
                <w:b/>
              </w:rPr>
            </w:pPr>
            <w:r w:rsidRPr="002D0040">
              <w:rPr>
                <w:rFonts w:ascii="Times New Roman" w:eastAsia="Times New Roman" w:hAnsi="Times New Roman" w:cs="Times New Roman"/>
                <w:color w:val="000000"/>
              </w:rPr>
              <w:t xml:space="preserve">2547 </w:t>
            </w:r>
            <w:r w:rsidR="002D0040" w:rsidRPr="002D0040">
              <w:rPr>
                <w:rFonts w:ascii="Times New Roman" w:eastAsia="Times New Roman" w:hAnsi="Times New Roman" w:cs="Times New Roman"/>
                <w:color w:val="000000"/>
              </w:rPr>
              <w:t>Sayılı Kanun’un</w:t>
            </w:r>
            <w:r w:rsidRPr="002D0040">
              <w:rPr>
                <w:rFonts w:ascii="Times New Roman" w:eastAsia="Times New Roman" w:hAnsi="Times New Roman" w:cs="Times New Roman"/>
                <w:color w:val="000000"/>
              </w:rPr>
              <w:t xml:space="preserve"> ek-24. maddesine dayanılarak,4702 sayılı Kanunun 4.maddesi gereği ve 3308 sayılı Meslek Eğitim Kanunu, 5510 sayılı İş Kazası ve Meslek Hastalığı Kanununa istinaden Üniversitemizin </w:t>
            </w:r>
            <w:r w:rsidRPr="002D0040">
              <w:rPr>
                <w:rFonts w:ascii="Times New Roman" w:eastAsia="Times New Roman" w:hAnsi="Times New Roman" w:cs="Times New Roman"/>
                <w:color w:val="000000"/>
              </w:rPr>
              <w:lastRenderedPageBreak/>
              <w:t>Öğrencilerinin Zorunlu Staj İşlemlerinin gerçekleştirilmesi. Yapılması gereken Sosyal Güvenlik Kurumu işlemlerinin yürütülmesini sağlamak.</w:t>
            </w:r>
          </w:p>
          <w:p w14:paraId="46904567" w14:textId="77777777" w:rsidR="00377C33" w:rsidRDefault="00377C33" w:rsidP="00FB7D35">
            <w:pPr>
              <w:tabs>
                <w:tab w:val="left" w:pos="1316"/>
              </w:tabs>
              <w:spacing w:line="276" w:lineRule="auto"/>
              <w:jc w:val="both"/>
              <w:rPr>
                <w:rFonts w:ascii="Times New Roman" w:hAnsi="Times New Roman" w:cs="Times New Roman"/>
                <w:b/>
              </w:rPr>
            </w:pPr>
          </w:p>
          <w:p w14:paraId="0FFE707A" w14:textId="5E0DDADB" w:rsidR="00870D39" w:rsidRPr="00FB7D35" w:rsidRDefault="00870D39" w:rsidP="00FB7D35">
            <w:pPr>
              <w:tabs>
                <w:tab w:val="left" w:pos="1316"/>
              </w:tabs>
              <w:spacing w:line="276" w:lineRule="auto"/>
              <w:jc w:val="both"/>
              <w:rPr>
                <w:rFonts w:ascii="Times New Roman" w:hAnsi="Times New Roman" w:cs="Times New Roman"/>
                <w:b/>
              </w:rPr>
            </w:pPr>
            <w:r w:rsidRPr="00FB7D35">
              <w:rPr>
                <w:rFonts w:ascii="Times New Roman" w:eastAsia="Times New Roman" w:hAnsi="Times New Roman" w:cs="Times New Roman"/>
                <w:b/>
                <w:color w:val="000000"/>
              </w:rPr>
              <w:t>KİRALAMA İHALESİ</w:t>
            </w:r>
          </w:p>
          <w:p w14:paraId="133C1626" w14:textId="67A9DE9C" w:rsidR="002D0040" w:rsidRPr="002D0040" w:rsidRDefault="00942C79" w:rsidP="00FB7D35">
            <w:pPr>
              <w:pStyle w:val="ListeParagraf"/>
              <w:numPr>
                <w:ilvl w:val="0"/>
                <w:numId w:val="4"/>
              </w:numPr>
              <w:tabs>
                <w:tab w:val="left" w:pos="1316"/>
              </w:tabs>
              <w:spacing w:line="276" w:lineRule="auto"/>
              <w:jc w:val="both"/>
              <w:rPr>
                <w:rFonts w:ascii="Times New Roman" w:hAnsi="Times New Roman" w:cs="Times New Roman"/>
                <w:b/>
              </w:rPr>
            </w:pPr>
            <w:r w:rsidRPr="002D0040">
              <w:rPr>
                <w:rFonts w:ascii="Times New Roman" w:eastAsia="Times New Roman" w:hAnsi="Times New Roman" w:cs="Times New Roman"/>
                <w:color w:val="000000"/>
              </w:rPr>
              <w:t>Başkanlığımızın</w:t>
            </w:r>
            <w:r w:rsidR="0036141C" w:rsidRPr="002D0040">
              <w:rPr>
                <w:rFonts w:ascii="Times New Roman" w:eastAsia="Times New Roman" w:hAnsi="Times New Roman" w:cs="Times New Roman"/>
                <w:color w:val="000000"/>
              </w:rPr>
              <w:t xml:space="preserve"> </w:t>
            </w:r>
            <w:r w:rsidRPr="002D0040">
              <w:rPr>
                <w:rFonts w:ascii="Times New Roman" w:eastAsia="Times New Roman" w:hAnsi="Times New Roman" w:cs="Times New Roman"/>
                <w:color w:val="000000"/>
              </w:rPr>
              <w:t xml:space="preserve">kiralama ile ilgili işlemlerinin ilgili kanun ve mevzuata uygun olarak yapılmasını sağlamak </w:t>
            </w:r>
            <w:r w:rsidR="002D0040" w:rsidRPr="002D0040">
              <w:rPr>
                <w:rFonts w:ascii="Times New Roman" w:eastAsia="Times New Roman" w:hAnsi="Times New Roman" w:cs="Times New Roman"/>
                <w:color w:val="000000"/>
              </w:rPr>
              <w:t>ve Başkanlığımızca</w:t>
            </w:r>
            <w:r w:rsidR="0036141C" w:rsidRPr="002D0040">
              <w:rPr>
                <w:rFonts w:ascii="Times New Roman" w:eastAsia="Times New Roman" w:hAnsi="Times New Roman" w:cs="Times New Roman"/>
                <w:color w:val="000000"/>
              </w:rPr>
              <w:t xml:space="preserve"> ihalesi yapılan yerlerin iş ve işlemlerinin ilgili mevzuat hükümleri ve şartnameye göre yürütülmesi</w:t>
            </w:r>
            <w:r w:rsidRPr="002D0040">
              <w:rPr>
                <w:rFonts w:ascii="Times New Roman" w:eastAsia="Times New Roman" w:hAnsi="Times New Roman" w:cs="Times New Roman"/>
                <w:color w:val="000000"/>
              </w:rPr>
              <w:t>ni</w:t>
            </w:r>
            <w:r w:rsidR="0036141C" w:rsidRPr="002D0040">
              <w:rPr>
                <w:rFonts w:ascii="Times New Roman" w:eastAsia="Times New Roman" w:hAnsi="Times New Roman" w:cs="Times New Roman"/>
                <w:color w:val="000000"/>
              </w:rPr>
              <w:t xml:space="preserve"> sağlamak ve bu yerlerin denetimlerini yapmak/yaptırmak.</w:t>
            </w:r>
          </w:p>
          <w:p w14:paraId="5EEBFFA2" w14:textId="77777777" w:rsidR="00377C33" w:rsidRDefault="00377C33" w:rsidP="00FB7D35">
            <w:pPr>
              <w:spacing w:line="276" w:lineRule="auto"/>
              <w:rPr>
                <w:rFonts w:ascii="Times New Roman" w:hAnsi="Times New Roman" w:cs="Times New Roman"/>
                <w:b/>
              </w:rPr>
            </w:pPr>
          </w:p>
          <w:p w14:paraId="5F25B9DD" w14:textId="7E6E0CBF" w:rsidR="0036141C" w:rsidRPr="002D0040" w:rsidRDefault="0036141C" w:rsidP="00FB7D35">
            <w:pPr>
              <w:spacing w:line="276" w:lineRule="auto"/>
              <w:rPr>
                <w:rFonts w:ascii="Times New Roman" w:hAnsi="Times New Roman" w:cs="Times New Roman"/>
                <w:b/>
              </w:rPr>
            </w:pPr>
            <w:r w:rsidRPr="002D0040">
              <w:rPr>
                <w:rFonts w:ascii="Times New Roman" w:hAnsi="Times New Roman" w:cs="Times New Roman"/>
                <w:b/>
              </w:rPr>
              <w:t>ORTAK GÖREVLER</w:t>
            </w:r>
          </w:p>
          <w:p w14:paraId="23EC88BA" w14:textId="77777777" w:rsidR="00FB7D35" w:rsidRPr="005D762F" w:rsidRDefault="00FB7D35" w:rsidP="00FB7D35">
            <w:pPr>
              <w:pStyle w:val="ListeParagraf"/>
              <w:numPr>
                <w:ilvl w:val="0"/>
                <w:numId w:val="4"/>
              </w:numPr>
              <w:spacing w:after="160" w:line="276" w:lineRule="auto"/>
              <w:ind w:right="37"/>
              <w:jc w:val="both"/>
              <w:rPr>
                <w:rFonts w:ascii="Times New Roman" w:hAnsi="Times New Roman" w:cs="Times New Roman"/>
              </w:rPr>
            </w:pPr>
            <w:r w:rsidRPr="005D762F">
              <w:rPr>
                <w:rFonts w:ascii="Times New Roman" w:hAnsi="Times New Roman" w:cs="Times New Roman"/>
              </w:rPr>
              <w:t>Şube Müdürlüğü</w:t>
            </w:r>
            <w:r w:rsidRPr="005D762F">
              <w:rPr>
                <w:rFonts w:ascii="Times New Roman" w:hAnsi="Times New Roman" w:cs="Times New Roman"/>
                <w:spacing w:val="40"/>
              </w:rPr>
              <w:t xml:space="preserve"> </w:t>
            </w:r>
            <w:r w:rsidRPr="005D762F">
              <w:rPr>
                <w:rFonts w:ascii="Times New Roman" w:hAnsi="Times New Roman" w:cs="Times New Roman"/>
              </w:rPr>
              <w:t>içinde</w:t>
            </w:r>
            <w:r w:rsidRPr="005D762F">
              <w:rPr>
                <w:rFonts w:ascii="Times New Roman" w:hAnsi="Times New Roman" w:cs="Times New Roman"/>
                <w:spacing w:val="40"/>
              </w:rPr>
              <w:t xml:space="preserve"> </w:t>
            </w:r>
            <w:r w:rsidRPr="005D762F">
              <w:rPr>
                <w:rFonts w:ascii="Times New Roman" w:hAnsi="Times New Roman" w:cs="Times New Roman"/>
              </w:rPr>
              <w:t>yapılan</w:t>
            </w:r>
            <w:r w:rsidRPr="005D762F">
              <w:rPr>
                <w:rFonts w:ascii="Times New Roman" w:hAnsi="Times New Roman" w:cs="Times New Roman"/>
                <w:spacing w:val="40"/>
              </w:rPr>
              <w:t xml:space="preserve"> </w:t>
            </w:r>
            <w:r w:rsidRPr="005D762F">
              <w:rPr>
                <w:rFonts w:ascii="Times New Roman" w:hAnsi="Times New Roman" w:cs="Times New Roman"/>
              </w:rPr>
              <w:t>işlerin</w:t>
            </w:r>
            <w:r w:rsidRPr="005D762F">
              <w:rPr>
                <w:rFonts w:ascii="Times New Roman" w:hAnsi="Times New Roman" w:cs="Times New Roman"/>
                <w:spacing w:val="40"/>
              </w:rPr>
              <w:t xml:space="preserve"> </w:t>
            </w:r>
            <w:r w:rsidRPr="005D762F">
              <w:rPr>
                <w:rFonts w:ascii="Times New Roman" w:hAnsi="Times New Roman" w:cs="Times New Roman"/>
              </w:rPr>
              <w:t>koordinasyonunu sağlamak</w:t>
            </w:r>
            <w:r w:rsidRPr="005D762F">
              <w:rPr>
                <w:rFonts w:ascii="Times New Roman" w:hAnsi="Times New Roman" w:cs="Times New Roman"/>
                <w:spacing w:val="40"/>
              </w:rPr>
              <w:t xml:space="preserve"> </w:t>
            </w:r>
            <w:r w:rsidRPr="005D762F">
              <w:rPr>
                <w:rFonts w:ascii="Times New Roman" w:hAnsi="Times New Roman" w:cs="Times New Roman"/>
              </w:rPr>
              <w:t>ve personeli</w:t>
            </w:r>
            <w:r w:rsidRPr="005D762F">
              <w:rPr>
                <w:rFonts w:ascii="Times New Roman" w:hAnsi="Times New Roman" w:cs="Times New Roman"/>
                <w:spacing w:val="40"/>
              </w:rPr>
              <w:t xml:space="preserve"> </w:t>
            </w:r>
            <w:proofErr w:type="gramStart"/>
            <w:r w:rsidRPr="005D762F">
              <w:rPr>
                <w:rFonts w:ascii="Times New Roman" w:hAnsi="Times New Roman" w:cs="Times New Roman"/>
              </w:rPr>
              <w:t>denetlemek,</w:t>
            </w:r>
            <w:r>
              <w:rPr>
                <w:rFonts w:ascii="Times New Roman" w:hAnsi="Times New Roman" w:cs="Times New Roman"/>
              </w:rPr>
              <w:t>(</w:t>
            </w:r>
            <w:proofErr w:type="gramEnd"/>
            <w:r>
              <w:rPr>
                <w:rFonts w:ascii="Times New Roman" w:hAnsi="Times New Roman" w:cs="Times New Roman"/>
              </w:rPr>
              <w:t xml:space="preserve">mesai saatleri, izin </w:t>
            </w:r>
            <w:proofErr w:type="spellStart"/>
            <w:r>
              <w:rPr>
                <w:rFonts w:ascii="Times New Roman" w:hAnsi="Times New Roman" w:cs="Times New Roman"/>
              </w:rPr>
              <w:t>vs</w:t>
            </w:r>
            <w:proofErr w:type="spellEnd"/>
            <w:r>
              <w:rPr>
                <w:rFonts w:ascii="Times New Roman" w:hAnsi="Times New Roman" w:cs="Times New Roman"/>
              </w:rPr>
              <w:t>)</w:t>
            </w:r>
          </w:p>
          <w:p w14:paraId="0F41EAD4" w14:textId="77777777" w:rsidR="0036141C" w:rsidRPr="002D0040" w:rsidRDefault="0036141C" w:rsidP="00FB7D35">
            <w:pPr>
              <w:pStyle w:val="ListeParagraf"/>
              <w:numPr>
                <w:ilvl w:val="0"/>
                <w:numId w:val="4"/>
              </w:numPr>
              <w:spacing w:line="276" w:lineRule="auto"/>
              <w:ind w:right="1749"/>
              <w:rPr>
                <w:rFonts w:ascii="Times New Roman" w:hAnsi="Times New Roman" w:cs="Times New Roman"/>
              </w:rPr>
            </w:pPr>
            <w:r w:rsidRPr="002D0040">
              <w:rPr>
                <w:rFonts w:ascii="Times New Roman" w:hAnsi="Times New Roman" w:cs="Times New Roman"/>
              </w:rPr>
              <w:t xml:space="preserve"> Daire</w:t>
            </w:r>
            <w:r w:rsidRPr="002D0040">
              <w:rPr>
                <w:rFonts w:ascii="Times New Roman" w:hAnsi="Times New Roman" w:cs="Times New Roman"/>
                <w:spacing w:val="40"/>
              </w:rPr>
              <w:t xml:space="preserve"> </w:t>
            </w:r>
            <w:r w:rsidRPr="002D0040">
              <w:rPr>
                <w:rFonts w:ascii="Times New Roman" w:hAnsi="Times New Roman" w:cs="Times New Roman"/>
              </w:rPr>
              <w:t>Başkanlığına</w:t>
            </w:r>
            <w:r w:rsidRPr="002D0040">
              <w:rPr>
                <w:rFonts w:ascii="Times New Roman" w:hAnsi="Times New Roman" w:cs="Times New Roman"/>
                <w:spacing w:val="40"/>
              </w:rPr>
              <w:t xml:space="preserve"> </w:t>
            </w:r>
            <w:r w:rsidRPr="002D0040">
              <w:rPr>
                <w:rFonts w:ascii="Times New Roman" w:hAnsi="Times New Roman" w:cs="Times New Roman"/>
              </w:rPr>
              <w:t>vekalet</w:t>
            </w:r>
            <w:r w:rsidRPr="002D0040">
              <w:rPr>
                <w:rFonts w:ascii="Times New Roman" w:hAnsi="Times New Roman" w:cs="Times New Roman"/>
                <w:spacing w:val="40"/>
              </w:rPr>
              <w:t xml:space="preserve"> </w:t>
            </w:r>
            <w:r w:rsidRPr="002D0040">
              <w:rPr>
                <w:rFonts w:ascii="Times New Roman" w:hAnsi="Times New Roman" w:cs="Times New Roman"/>
              </w:rPr>
              <w:t>etmek,</w:t>
            </w:r>
          </w:p>
          <w:p w14:paraId="6EDA82CE" w14:textId="77777777" w:rsidR="0036141C" w:rsidRPr="002D0040" w:rsidRDefault="0036141C" w:rsidP="00FB7D35">
            <w:pPr>
              <w:pStyle w:val="ListeParagraf"/>
              <w:numPr>
                <w:ilvl w:val="0"/>
                <w:numId w:val="4"/>
              </w:numPr>
              <w:spacing w:line="276" w:lineRule="auto"/>
              <w:rPr>
                <w:rFonts w:ascii="Times New Roman" w:hAnsi="Times New Roman" w:cs="Times New Roman"/>
              </w:rPr>
            </w:pPr>
            <w:r w:rsidRPr="002D0040">
              <w:rPr>
                <w:rFonts w:ascii="Times New Roman" w:hAnsi="Times New Roman" w:cs="Times New Roman"/>
              </w:rPr>
              <w:t xml:space="preserve">Gerçekleştirme </w:t>
            </w:r>
            <w:r w:rsidRPr="002D0040">
              <w:rPr>
                <w:rFonts w:ascii="Times New Roman" w:hAnsi="Times New Roman" w:cs="Times New Roman"/>
                <w:spacing w:val="-2"/>
              </w:rPr>
              <w:t>görevliliği</w:t>
            </w:r>
          </w:p>
          <w:p w14:paraId="4FD91717" w14:textId="77777777" w:rsidR="0036141C" w:rsidRPr="002D0040" w:rsidRDefault="0036141C" w:rsidP="00FB7D35">
            <w:pPr>
              <w:pStyle w:val="ListeParagraf"/>
              <w:numPr>
                <w:ilvl w:val="0"/>
                <w:numId w:val="4"/>
              </w:numPr>
              <w:spacing w:before="56" w:line="276" w:lineRule="auto"/>
              <w:rPr>
                <w:rFonts w:ascii="Times New Roman" w:hAnsi="Times New Roman" w:cs="Times New Roman"/>
              </w:rPr>
            </w:pPr>
            <w:r w:rsidRPr="002D0040">
              <w:rPr>
                <w:rFonts w:ascii="Times New Roman" w:hAnsi="Times New Roman" w:cs="Times New Roman"/>
                <w:w w:val="105"/>
              </w:rPr>
              <w:t>Kendisine verilen görevleri zamanında, eksiksiz, iş gücü, zaman ve</w:t>
            </w:r>
            <w:r w:rsidRPr="002D0040">
              <w:rPr>
                <w:rFonts w:ascii="Times New Roman" w:hAnsi="Times New Roman" w:cs="Times New Roman"/>
                <w:spacing w:val="-2"/>
                <w:w w:val="105"/>
              </w:rPr>
              <w:t xml:space="preserve"> </w:t>
            </w:r>
            <w:r w:rsidRPr="002D0040">
              <w:rPr>
                <w:rFonts w:ascii="Times New Roman" w:hAnsi="Times New Roman" w:cs="Times New Roman"/>
                <w:w w:val="105"/>
              </w:rPr>
              <w:t>malzeme tasarrufu sağlayacak</w:t>
            </w:r>
            <w:r w:rsidRPr="002D0040">
              <w:rPr>
                <w:rFonts w:ascii="Times New Roman" w:hAnsi="Times New Roman" w:cs="Times New Roman"/>
                <w:spacing w:val="40"/>
                <w:w w:val="105"/>
              </w:rPr>
              <w:t xml:space="preserve"> ş</w:t>
            </w:r>
            <w:r w:rsidRPr="002D0040">
              <w:rPr>
                <w:rFonts w:ascii="Times New Roman" w:hAnsi="Times New Roman" w:cs="Times New Roman"/>
                <w:w w:val="105"/>
              </w:rPr>
              <w:t xml:space="preserve">ekilde yerine </w:t>
            </w:r>
            <w:r w:rsidRPr="002D0040">
              <w:rPr>
                <w:rFonts w:ascii="Times New Roman" w:hAnsi="Times New Roman" w:cs="Times New Roman"/>
                <w:spacing w:val="-2"/>
                <w:w w:val="105"/>
              </w:rPr>
              <w:t>getirmek.</w:t>
            </w:r>
          </w:p>
          <w:p w14:paraId="1ADABF9F" w14:textId="0287DF4F" w:rsidR="0035134D" w:rsidRPr="002D0040" w:rsidRDefault="0035134D" w:rsidP="00FB7D35">
            <w:pPr>
              <w:pStyle w:val="ListeParagraf"/>
              <w:numPr>
                <w:ilvl w:val="0"/>
                <w:numId w:val="4"/>
              </w:numPr>
              <w:spacing w:before="56" w:after="160" w:line="276" w:lineRule="auto"/>
              <w:rPr>
                <w:rFonts w:ascii="Times New Roman" w:hAnsi="Times New Roman" w:cs="Times New Roman"/>
              </w:rPr>
            </w:pPr>
            <w:r w:rsidRPr="002D0040">
              <w:rPr>
                <w:rFonts w:ascii="Times New Roman" w:hAnsi="Times New Roman" w:cs="Times New Roman"/>
                <w:spacing w:val="-2"/>
                <w:w w:val="105"/>
              </w:rPr>
              <w:t>Bağlı birimlerdeki fiziki mekanların ihtiyaç durumlarını koordine etmek, bakım onarımlarını takip etmek</w:t>
            </w:r>
          </w:p>
          <w:p w14:paraId="5657A9BE" w14:textId="77777777" w:rsidR="0036141C" w:rsidRPr="002D0040" w:rsidRDefault="0036141C" w:rsidP="00FB7D35">
            <w:pPr>
              <w:pStyle w:val="ListeParagraf"/>
              <w:numPr>
                <w:ilvl w:val="0"/>
                <w:numId w:val="4"/>
              </w:numPr>
              <w:spacing w:before="32" w:line="276" w:lineRule="auto"/>
              <w:rPr>
                <w:rFonts w:ascii="Times New Roman" w:hAnsi="Times New Roman" w:cs="Times New Roman"/>
              </w:rPr>
            </w:pPr>
            <w:r w:rsidRPr="002D0040">
              <w:rPr>
                <w:rFonts w:ascii="Times New Roman" w:hAnsi="Times New Roman" w:cs="Times New Roman"/>
                <w:w w:val="110"/>
              </w:rPr>
              <w:t>Görevleriyle</w:t>
            </w:r>
            <w:r w:rsidRPr="002D0040">
              <w:rPr>
                <w:rFonts w:ascii="Times New Roman" w:hAnsi="Times New Roman" w:cs="Times New Roman"/>
                <w:spacing w:val="-13"/>
                <w:w w:val="110"/>
              </w:rPr>
              <w:t xml:space="preserve"> </w:t>
            </w:r>
            <w:r w:rsidRPr="002D0040">
              <w:rPr>
                <w:rFonts w:ascii="Times New Roman" w:hAnsi="Times New Roman" w:cs="Times New Roman"/>
                <w:w w:val="110"/>
              </w:rPr>
              <w:t>ilgili</w:t>
            </w:r>
            <w:r w:rsidRPr="002D0040">
              <w:rPr>
                <w:rFonts w:ascii="Times New Roman" w:hAnsi="Times New Roman" w:cs="Times New Roman"/>
                <w:spacing w:val="-13"/>
                <w:w w:val="110"/>
              </w:rPr>
              <w:t xml:space="preserve"> </w:t>
            </w:r>
            <w:r w:rsidRPr="002D0040">
              <w:rPr>
                <w:rFonts w:ascii="Times New Roman" w:hAnsi="Times New Roman" w:cs="Times New Roman"/>
                <w:w w:val="110"/>
              </w:rPr>
              <w:t>evrak,</w:t>
            </w:r>
            <w:r w:rsidRPr="002D0040">
              <w:rPr>
                <w:rFonts w:ascii="Times New Roman" w:hAnsi="Times New Roman" w:cs="Times New Roman"/>
                <w:spacing w:val="-13"/>
                <w:w w:val="110"/>
              </w:rPr>
              <w:t xml:space="preserve"> </w:t>
            </w:r>
            <w:r w:rsidRPr="002D0040">
              <w:rPr>
                <w:rFonts w:ascii="Times New Roman" w:hAnsi="Times New Roman" w:cs="Times New Roman"/>
                <w:w w:val="110"/>
              </w:rPr>
              <w:t>taşınır ve</w:t>
            </w:r>
            <w:r w:rsidRPr="002D0040">
              <w:rPr>
                <w:rFonts w:ascii="Times New Roman" w:hAnsi="Times New Roman" w:cs="Times New Roman"/>
                <w:spacing w:val="-13"/>
                <w:w w:val="110"/>
              </w:rPr>
              <w:t xml:space="preserve"> </w:t>
            </w:r>
            <w:r w:rsidRPr="002D0040">
              <w:rPr>
                <w:rFonts w:ascii="Times New Roman" w:hAnsi="Times New Roman" w:cs="Times New Roman"/>
                <w:w w:val="110"/>
              </w:rPr>
              <w:t>taşınmaz</w:t>
            </w:r>
            <w:r w:rsidRPr="002D0040">
              <w:rPr>
                <w:rFonts w:ascii="Times New Roman" w:hAnsi="Times New Roman" w:cs="Times New Roman"/>
                <w:spacing w:val="-9"/>
                <w:w w:val="110"/>
              </w:rPr>
              <w:t xml:space="preserve"> </w:t>
            </w:r>
            <w:r w:rsidRPr="002D0040">
              <w:rPr>
                <w:rFonts w:ascii="Times New Roman" w:hAnsi="Times New Roman" w:cs="Times New Roman"/>
                <w:w w:val="110"/>
              </w:rPr>
              <w:t xml:space="preserve">malları </w:t>
            </w:r>
            <w:r w:rsidRPr="002D0040">
              <w:rPr>
                <w:rFonts w:ascii="Times New Roman" w:hAnsi="Times New Roman" w:cs="Times New Roman"/>
                <w:spacing w:val="-13"/>
                <w:w w:val="110"/>
              </w:rPr>
              <w:t>korumak</w:t>
            </w:r>
            <w:r w:rsidRPr="002D0040">
              <w:rPr>
                <w:rFonts w:ascii="Times New Roman" w:hAnsi="Times New Roman" w:cs="Times New Roman"/>
                <w:w w:val="110"/>
              </w:rPr>
              <w:t>,</w:t>
            </w:r>
            <w:r w:rsidRPr="002D0040">
              <w:rPr>
                <w:rFonts w:ascii="Times New Roman" w:hAnsi="Times New Roman" w:cs="Times New Roman"/>
                <w:spacing w:val="-6"/>
                <w:w w:val="110"/>
              </w:rPr>
              <w:t xml:space="preserve"> </w:t>
            </w:r>
            <w:r w:rsidRPr="002D0040">
              <w:rPr>
                <w:rFonts w:ascii="Times New Roman" w:hAnsi="Times New Roman" w:cs="Times New Roman"/>
                <w:spacing w:val="-2"/>
                <w:w w:val="110"/>
              </w:rPr>
              <w:t>saklamak.</w:t>
            </w:r>
          </w:p>
          <w:p w14:paraId="7C17B66F" w14:textId="08F9BB79" w:rsidR="0036141C" w:rsidRPr="002D0040" w:rsidRDefault="0036141C" w:rsidP="00FB7D35">
            <w:pPr>
              <w:pStyle w:val="ListeParagraf"/>
              <w:numPr>
                <w:ilvl w:val="0"/>
                <w:numId w:val="4"/>
              </w:numPr>
              <w:spacing w:before="64" w:line="276" w:lineRule="auto"/>
              <w:ind w:right="25"/>
              <w:rPr>
                <w:rFonts w:ascii="Times New Roman" w:hAnsi="Times New Roman" w:cs="Times New Roman"/>
              </w:rPr>
            </w:pPr>
            <w:r w:rsidRPr="002D0040">
              <w:rPr>
                <w:rFonts w:ascii="Times New Roman" w:hAnsi="Times New Roman" w:cs="Times New Roman"/>
                <w:w w:val="105"/>
              </w:rPr>
              <w:t>Birime</w:t>
            </w:r>
            <w:r w:rsidRPr="002D0040">
              <w:rPr>
                <w:rFonts w:ascii="Times New Roman" w:hAnsi="Times New Roman" w:cs="Times New Roman"/>
                <w:spacing w:val="-4"/>
                <w:w w:val="105"/>
              </w:rPr>
              <w:t xml:space="preserve"> </w:t>
            </w:r>
            <w:r w:rsidRPr="002D0040">
              <w:rPr>
                <w:rFonts w:ascii="Times New Roman" w:hAnsi="Times New Roman" w:cs="Times New Roman"/>
                <w:w w:val="105"/>
              </w:rPr>
              <w:t>havale</w:t>
            </w:r>
            <w:r w:rsidRPr="002D0040">
              <w:rPr>
                <w:rFonts w:ascii="Times New Roman" w:hAnsi="Times New Roman" w:cs="Times New Roman"/>
                <w:spacing w:val="-1"/>
                <w:w w:val="105"/>
              </w:rPr>
              <w:t xml:space="preserve"> </w:t>
            </w:r>
            <w:r w:rsidRPr="002D0040">
              <w:rPr>
                <w:rFonts w:ascii="Times New Roman" w:hAnsi="Times New Roman" w:cs="Times New Roman"/>
                <w:w w:val="105"/>
              </w:rPr>
              <w:t>edilen</w:t>
            </w:r>
            <w:r w:rsidRPr="002D0040">
              <w:rPr>
                <w:rFonts w:ascii="Times New Roman" w:hAnsi="Times New Roman" w:cs="Times New Roman"/>
                <w:spacing w:val="-3"/>
                <w:w w:val="105"/>
              </w:rPr>
              <w:t xml:space="preserve"> </w:t>
            </w:r>
            <w:r w:rsidRPr="002D0040">
              <w:rPr>
                <w:rFonts w:ascii="Times New Roman" w:hAnsi="Times New Roman" w:cs="Times New Roman"/>
                <w:w w:val="105"/>
              </w:rPr>
              <w:t>iş</w:t>
            </w:r>
            <w:r w:rsidRPr="002D0040">
              <w:rPr>
                <w:rFonts w:ascii="Times New Roman" w:hAnsi="Times New Roman" w:cs="Times New Roman"/>
                <w:spacing w:val="80"/>
                <w:w w:val="105"/>
              </w:rPr>
              <w:t xml:space="preserve"> </w:t>
            </w:r>
            <w:r w:rsidRPr="002D0040">
              <w:rPr>
                <w:rFonts w:ascii="Times New Roman" w:hAnsi="Times New Roman" w:cs="Times New Roman"/>
                <w:w w:val="105"/>
              </w:rPr>
              <w:t>ve</w:t>
            </w:r>
            <w:r w:rsidRPr="002D0040">
              <w:rPr>
                <w:rFonts w:ascii="Times New Roman" w:hAnsi="Times New Roman" w:cs="Times New Roman"/>
                <w:spacing w:val="-3"/>
                <w:w w:val="105"/>
              </w:rPr>
              <w:t xml:space="preserve"> </w:t>
            </w:r>
            <w:r w:rsidRPr="002D0040">
              <w:rPr>
                <w:rFonts w:ascii="Times New Roman" w:hAnsi="Times New Roman" w:cs="Times New Roman"/>
                <w:w w:val="105"/>
              </w:rPr>
              <w:t>evrakların astlara havalesini yapmak ve</w:t>
            </w:r>
            <w:r w:rsidRPr="002D0040">
              <w:rPr>
                <w:rFonts w:ascii="Times New Roman" w:hAnsi="Times New Roman" w:cs="Times New Roman"/>
                <w:spacing w:val="-12"/>
                <w:w w:val="105"/>
              </w:rPr>
              <w:t xml:space="preserve"> </w:t>
            </w:r>
            <w:r w:rsidRPr="002D0040">
              <w:rPr>
                <w:rFonts w:ascii="Times New Roman" w:hAnsi="Times New Roman" w:cs="Times New Roman"/>
                <w:w w:val="105"/>
              </w:rPr>
              <w:t>gereğini sağlamak;</w:t>
            </w:r>
            <w:r w:rsidRPr="002D0040">
              <w:rPr>
                <w:rFonts w:ascii="Times New Roman" w:hAnsi="Times New Roman" w:cs="Times New Roman"/>
                <w:spacing w:val="-2"/>
                <w:w w:val="105"/>
              </w:rPr>
              <w:t xml:space="preserve"> </w:t>
            </w:r>
            <w:r w:rsidRPr="002D0040">
              <w:rPr>
                <w:rFonts w:ascii="Times New Roman" w:hAnsi="Times New Roman" w:cs="Times New Roman"/>
                <w:w w:val="105"/>
              </w:rPr>
              <w:t xml:space="preserve">cevap yazışmaların hazırlanmasını </w:t>
            </w:r>
            <w:r w:rsidRPr="002D0040">
              <w:rPr>
                <w:rFonts w:ascii="Times New Roman" w:hAnsi="Times New Roman" w:cs="Times New Roman"/>
                <w:spacing w:val="-7"/>
                <w:w w:val="105"/>
              </w:rPr>
              <w:t>sağlayarak</w:t>
            </w:r>
            <w:r w:rsidRPr="002D0040">
              <w:rPr>
                <w:rFonts w:ascii="Times New Roman" w:hAnsi="Times New Roman" w:cs="Times New Roman"/>
                <w:w w:val="105"/>
              </w:rPr>
              <w:t>,</w:t>
            </w:r>
            <w:r w:rsidRPr="002D0040">
              <w:rPr>
                <w:rFonts w:ascii="Times New Roman" w:hAnsi="Times New Roman" w:cs="Times New Roman"/>
                <w:spacing w:val="-1"/>
                <w:w w:val="105"/>
              </w:rPr>
              <w:t xml:space="preserve"> </w:t>
            </w:r>
            <w:r w:rsidRPr="002D0040">
              <w:rPr>
                <w:rFonts w:ascii="Times New Roman" w:hAnsi="Times New Roman" w:cs="Times New Roman"/>
                <w:w w:val="105"/>
              </w:rPr>
              <w:t>yazılan evrakların kontrolü ve</w:t>
            </w:r>
            <w:r w:rsidRPr="002D0040">
              <w:rPr>
                <w:rFonts w:ascii="Times New Roman" w:hAnsi="Times New Roman" w:cs="Times New Roman"/>
                <w:spacing w:val="38"/>
                <w:w w:val="105"/>
              </w:rPr>
              <w:t xml:space="preserve"> </w:t>
            </w:r>
            <w:r w:rsidRPr="002D0040">
              <w:rPr>
                <w:rFonts w:ascii="Times New Roman" w:hAnsi="Times New Roman" w:cs="Times New Roman"/>
                <w:w w:val="105"/>
              </w:rPr>
              <w:t>günlü işlerin</w:t>
            </w:r>
            <w:r w:rsidRPr="002D0040">
              <w:rPr>
                <w:rFonts w:ascii="Times New Roman" w:hAnsi="Times New Roman" w:cs="Times New Roman"/>
                <w:spacing w:val="-7"/>
                <w:w w:val="105"/>
              </w:rPr>
              <w:t xml:space="preserve"> </w:t>
            </w:r>
            <w:r w:rsidRPr="002D0040">
              <w:rPr>
                <w:rFonts w:ascii="Times New Roman" w:hAnsi="Times New Roman" w:cs="Times New Roman"/>
                <w:w w:val="105"/>
              </w:rPr>
              <w:t>imza takibinin yapılmasını</w:t>
            </w:r>
            <w:r w:rsidRPr="002D0040">
              <w:rPr>
                <w:rFonts w:ascii="Times New Roman" w:hAnsi="Times New Roman" w:cs="Times New Roman"/>
                <w:spacing w:val="-10"/>
                <w:w w:val="105"/>
              </w:rPr>
              <w:t xml:space="preserve"> </w:t>
            </w:r>
            <w:r w:rsidRPr="002D0040">
              <w:rPr>
                <w:rFonts w:ascii="Times New Roman" w:hAnsi="Times New Roman" w:cs="Times New Roman"/>
                <w:w w:val="105"/>
              </w:rPr>
              <w:t xml:space="preserve">ve sonuçlandırılmasını </w:t>
            </w:r>
            <w:r w:rsidRPr="002D0040">
              <w:rPr>
                <w:rFonts w:ascii="Times New Roman" w:hAnsi="Times New Roman" w:cs="Times New Roman"/>
                <w:spacing w:val="-23"/>
                <w:w w:val="105"/>
              </w:rPr>
              <w:t>sağlamak</w:t>
            </w:r>
            <w:r w:rsidRPr="002D0040">
              <w:rPr>
                <w:rFonts w:ascii="Times New Roman" w:hAnsi="Times New Roman" w:cs="Times New Roman"/>
                <w:w w:val="105"/>
              </w:rPr>
              <w:t>.</w:t>
            </w:r>
          </w:p>
          <w:p w14:paraId="027BACA7" w14:textId="38171E8B" w:rsidR="0086618E" w:rsidRPr="002D0040" w:rsidRDefault="0086618E" w:rsidP="00FB7D35">
            <w:pPr>
              <w:pStyle w:val="ListeParagraf"/>
              <w:numPr>
                <w:ilvl w:val="0"/>
                <w:numId w:val="4"/>
              </w:numPr>
              <w:spacing w:before="15" w:line="276" w:lineRule="auto"/>
              <w:ind w:right="886"/>
              <w:rPr>
                <w:rFonts w:ascii="Times New Roman" w:hAnsi="Times New Roman" w:cs="Times New Roman"/>
              </w:rPr>
            </w:pPr>
            <w:r w:rsidRPr="002D0040">
              <w:rPr>
                <w:rFonts w:ascii="Times New Roman" w:hAnsi="Times New Roman" w:cs="Times New Roman"/>
                <w:w w:val="105"/>
              </w:rPr>
              <w:t>Arşivlenmesi gereken birim ile ilgili her türlü evrakın dosyalanmasını ve arşive kaldırılmasını sağlamak. Birim</w:t>
            </w:r>
            <w:r w:rsidRPr="002D0040">
              <w:rPr>
                <w:rFonts w:ascii="Times New Roman" w:hAnsi="Times New Roman" w:cs="Times New Roman"/>
                <w:spacing w:val="-12"/>
                <w:w w:val="105"/>
              </w:rPr>
              <w:t xml:space="preserve"> </w:t>
            </w:r>
            <w:r w:rsidRPr="002D0040">
              <w:rPr>
                <w:rFonts w:ascii="Times New Roman" w:hAnsi="Times New Roman" w:cs="Times New Roman"/>
                <w:w w:val="105"/>
              </w:rPr>
              <w:t xml:space="preserve">içinde </w:t>
            </w:r>
            <w:r w:rsidRPr="002D0040">
              <w:rPr>
                <w:rFonts w:ascii="Times New Roman" w:hAnsi="Times New Roman" w:cs="Times New Roman"/>
                <w:spacing w:val="-4"/>
                <w:w w:val="105"/>
              </w:rPr>
              <w:t>etkin</w:t>
            </w:r>
            <w:r w:rsidRPr="002D0040">
              <w:rPr>
                <w:rFonts w:ascii="Times New Roman" w:hAnsi="Times New Roman" w:cs="Times New Roman"/>
                <w:spacing w:val="-8"/>
                <w:w w:val="105"/>
              </w:rPr>
              <w:t xml:space="preserve"> </w:t>
            </w:r>
            <w:r w:rsidRPr="002D0040">
              <w:rPr>
                <w:rFonts w:ascii="Times New Roman" w:hAnsi="Times New Roman" w:cs="Times New Roman"/>
                <w:w w:val="105"/>
              </w:rPr>
              <w:t>bir</w:t>
            </w:r>
            <w:r w:rsidRPr="002D0040">
              <w:rPr>
                <w:rFonts w:ascii="Times New Roman" w:hAnsi="Times New Roman" w:cs="Times New Roman"/>
                <w:spacing w:val="-3"/>
                <w:w w:val="105"/>
              </w:rPr>
              <w:t xml:space="preserve"> </w:t>
            </w:r>
            <w:r w:rsidRPr="002D0040">
              <w:rPr>
                <w:rFonts w:ascii="Times New Roman" w:hAnsi="Times New Roman" w:cs="Times New Roman"/>
                <w:w w:val="105"/>
              </w:rPr>
              <w:t>kayıt ve</w:t>
            </w:r>
            <w:r w:rsidRPr="002D0040">
              <w:rPr>
                <w:rFonts w:ascii="Times New Roman" w:hAnsi="Times New Roman" w:cs="Times New Roman"/>
                <w:spacing w:val="-6"/>
                <w:w w:val="105"/>
              </w:rPr>
              <w:t xml:space="preserve"> </w:t>
            </w:r>
            <w:r w:rsidRPr="002D0040">
              <w:rPr>
                <w:rFonts w:ascii="Times New Roman" w:hAnsi="Times New Roman" w:cs="Times New Roman"/>
                <w:w w:val="105"/>
              </w:rPr>
              <w:t>dosyalama sistemi</w:t>
            </w:r>
            <w:r w:rsidRPr="002D0040">
              <w:rPr>
                <w:rFonts w:ascii="Times New Roman" w:hAnsi="Times New Roman" w:cs="Times New Roman"/>
                <w:spacing w:val="-7"/>
                <w:w w:val="105"/>
              </w:rPr>
              <w:t xml:space="preserve"> </w:t>
            </w:r>
            <w:r w:rsidRPr="002D0040">
              <w:rPr>
                <w:rFonts w:ascii="Times New Roman" w:hAnsi="Times New Roman" w:cs="Times New Roman"/>
                <w:w w:val="105"/>
              </w:rPr>
              <w:t>kurulmasını, yürütülmesini ve</w:t>
            </w:r>
            <w:r w:rsidRPr="002D0040">
              <w:rPr>
                <w:rFonts w:ascii="Times New Roman" w:hAnsi="Times New Roman" w:cs="Times New Roman"/>
                <w:spacing w:val="-12"/>
                <w:w w:val="105"/>
              </w:rPr>
              <w:t xml:space="preserve"> </w:t>
            </w:r>
            <w:r w:rsidRPr="002D0040">
              <w:rPr>
                <w:rFonts w:ascii="Times New Roman" w:hAnsi="Times New Roman" w:cs="Times New Roman"/>
                <w:w w:val="105"/>
              </w:rPr>
              <w:t>geliştirilmesini</w:t>
            </w:r>
            <w:r w:rsidRPr="002D0040">
              <w:rPr>
                <w:rFonts w:ascii="Times New Roman" w:hAnsi="Times New Roman" w:cs="Times New Roman"/>
                <w:spacing w:val="-13"/>
                <w:w w:val="105"/>
              </w:rPr>
              <w:t xml:space="preserve"> </w:t>
            </w:r>
            <w:r w:rsidRPr="002D0040">
              <w:rPr>
                <w:rFonts w:ascii="Times New Roman" w:hAnsi="Times New Roman" w:cs="Times New Roman"/>
                <w:w w:val="105"/>
              </w:rPr>
              <w:t xml:space="preserve">sağlamak. Sorumluk alanlarıyla ilgili diğer kurumlardan gelen bilgi ve belge </w:t>
            </w:r>
            <w:r w:rsidR="002D0040" w:rsidRPr="002D0040">
              <w:rPr>
                <w:rFonts w:ascii="Times New Roman" w:hAnsi="Times New Roman" w:cs="Times New Roman"/>
                <w:w w:val="105"/>
              </w:rPr>
              <w:t>taleplerinin arşiv</w:t>
            </w:r>
            <w:r w:rsidRPr="002D0040">
              <w:rPr>
                <w:rFonts w:ascii="Times New Roman" w:hAnsi="Times New Roman" w:cs="Times New Roman"/>
                <w:w w:val="105"/>
              </w:rPr>
              <w:t xml:space="preserve"> araştırması yapılarak cevaplanmasını sağlamak.</w:t>
            </w:r>
          </w:p>
          <w:p w14:paraId="16DB368C" w14:textId="620E8C5B" w:rsidR="0036141C" w:rsidRPr="002D0040" w:rsidRDefault="0086618E" w:rsidP="00FB7D35">
            <w:pPr>
              <w:pStyle w:val="ListeParagraf"/>
              <w:numPr>
                <w:ilvl w:val="0"/>
                <w:numId w:val="4"/>
              </w:numPr>
              <w:spacing w:line="276" w:lineRule="auto"/>
              <w:rPr>
                <w:rFonts w:ascii="Times New Roman" w:hAnsi="Times New Roman" w:cs="Times New Roman"/>
              </w:rPr>
            </w:pPr>
            <w:r w:rsidRPr="002D0040">
              <w:rPr>
                <w:rFonts w:ascii="Times New Roman" w:hAnsi="Times New Roman" w:cs="Times New Roman"/>
                <w:w w:val="105"/>
              </w:rPr>
              <w:t>Taşınır Mal</w:t>
            </w:r>
            <w:r w:rsidRPr="002D0040">
              <w:rPr>
                <w:rFonts w:ascii="Times New Roman" w:hAnsi="Times New Roman" w:cs="Times New Roman"/>
                <w:spacing w:val="75"/>
                <w:w w:val="105"/>
              </w:rPr>
              <w:t xml:space="preserve"> </w:t>
            </w:r>
            <w:r w:rsidRPr="002D0040">
              <w:rPr>
                <w:rFonts w:ascii="Times New Roman" w:hAnsi="Times New Roman" w:cs="Times New Roman"/>
                <w:w w:val="105"/>
              </w:rPr>
              <w:t>Yönetmeliği</w:t>
            </w:r>
            <w:r w:rsidRPr="002D0040">
              <w:rPr>
                <w:rFonts w:ascii="Times New Roman" w:hAnsi="Times New Roman" w:cs="Times New Roman"/>
                <w:spacing w:val="33"/>
                <w:w w:val="105"/>
              </w:rPr>
              <w:t xml:space="preserve"> </w:t>
            </w:r>
            <w:r w:rsidRPr="002D0040">
              <w:rPr>
                <w:rFonts w:ascii="Times New Roman" w:hAnsi="Times New Roman" w:cs="Times New Roman"/>
                <w:w w:val="105"/>
              </w:rPr>
              <w:t xml:space="preserve">kapsamında; bağlı </w:t>
            </w:r>
            <w:r w:rsidR="002D0040" w:rsidRPr="002D0040">
              <w:rPr>
                <w:rFonts w:ascii="Times New Roman" w:hAnsi="Times New Roman" w:cs="Times New Roman"/>
                <w:w w:val="105"/>
              </w:rPr>
              <w:t xml:space="preserve">birimlerin </w:t>
            </w:r>
            <w:r w:rsidR="002D0040" w:rsidRPr="002D0040">
              <w:rPr>
                <w:rFonts w:ascii="Times New Roman" w:hAnsi="Times New Roman" w:cs="Times New Roman"/>
                <w:spacing w:val="32"/>
                <w:w w:val="105"/>
              </w:rPr>
              <w:t>taşınır</w:t>
            </w:r>
            <w:r w:rsidRPr="002D0040">
              <w:rPr>
                <w:rFonts w:ascii="Times New Roman" w:hAnsi="Times New Roman" w:cs="Times New Roman"/>
                <w:spacing w:val="38"/>
                <w:w w:val="105"/>
              </w:rPr>
              <w:t xml:space="preserve"> </w:t>
            </w:r>
            <w:r w:rsidRPr="002D0040">
              <w:rPr>
                <w:rFonts w:ascii="Times New Roman" w:hAnsi="Times New Roman" w:cs="Times New Roman"/>
                <w:w w:val="105"/>
              </w:rPr>
              <w:t>taleplerini ve ihtiyaçlarını Başkanlık Taşınır biriminden talep etmek.</w:t>
            </w:r>
          </w:p>
          <w:p w14:paraId="72C866EF" w14:textId="77777777" w:rsidR="0036141C" w:rsidRPr="002D0040" w:rsidRDefault="0036141C" w:rsidP="00FB7D35">
            <w:pPr>
              <w:pStyle w:val="ListeParagraf"/>
              <w:numPr>
                <w:ilvl w:val="0"/>
                <w:numId w:val="4"/>
              </w:numPr>
              <w:spacing w:before="13" w:line="276" w:lineRule="auto"/>
              <w:rPr>
                <w:rFonts w:ascii="Times New Roman" w:hAnsi="Times New Roman" w:cs="Times New Roman"/>
              </w:rPr>
            </w:pPr>
            <w:r w:rsidRPr="002D0040">
              <w:rPr>
                <w:rFonts w:ascii="Times New Roman" w:hAnsi="Times New Roman" w:cs="Times New Roman"/>
                <w:spacing w:val="-2"/>
                <w:w w:val="110"/>
              </w:rPr>
              <w:t>Bağlı</w:t>
            </w:r>
            <w:r w:rsidRPr="002D0040">
              <w:rPr>
                <w:rFonts w:ascii="Times New Roman" w:hAnsi="Times New Roman" w:cs="Times New Roman"/>
                <w:spacing w:val="-11"/>
                <w:w w:val="110"/>
              </w:rPr>
              <w:t xml:space="preserve"> </w:t>
            </w:r>
            <w:r w:rsidRPr="002D0040">
              <w:rPr>
                <w:rFonts w:ascii="Times New Roman" w:hAnsi="Times New Roman" w:cs="Times New Roman"/>
                <w:spacing w:val="-2"/>
                <w:w w:val="110"/>
              </w:rPr>
              <w:t>bulunduğu yönetici</w:t>
            </w:r>
            <w:r w:rsidRPr="002D0040">
              <w:rPr>
                <w:rFonts w:ascii="Times New Roman" w:hAnsi="Times New Roman" w:cs="Times New Roman"/>
                <w:spacing w:val="-5"/>
                <w:w w:val="110"/>
              </w:rPr>
              <w:t xml:space="preserve"> </w:t>
            </w:r>
            <w:r w:rsidRPr="002D0040">
              <w:rPr>
                <w:rFonts w:ascii="Times New Roman" w:hAnsi="Times New Roman" w:cs="Times New Roman"/>
                <w:spacing w:val="-2"/>
                <w:w w:val="110"/>
              </w:rPr>
              <w:t xml:space="preserve">veya üst </w:t>
            </w:r>
            <w:r w:rsidRPr="002D0040">
              <w:rPr>
                <w:rFonts w:ascii="Times New Roman" w:hAnsi="Times New Roman" w:cs="Times New Roman"/>
                <w:spacing w:val="-3"/>
                <w:w w:val="110"/>
              </w:rPr>
              <w:t>yöneticilerin</w:t>
            </w:r>
            <w:r w:rsidRPr="002D0040">
              <w:rPr>
                <w:rFonts w:ascii="Times New Roman" w:hAnsi="Times New Roman" w:cs="Times New Roman"/>
                <w:spacing w:val="-2"/>
                <w:w w:val="110"/>
              </w:rPr>
              <w:t>,</w:t>
            </w:r>
            <w:r w:rsidRPr="002D0040">
              <w:rPr>
                <w:rFonts w:ascii="Times New Roman" w:hAnsi="Times New Roman" w:cs="Times New Roman"/>
                <w:spacing w:val="-12"/>
                <w:w w:val="110"/>
              </w:rPr>
              <w:t xml:space="preserve"> </w:t>
            </w:r>
            <w:r w:rsidRPr="002D0040">
              <w:rPr>
                <w:rFonts w:ascii="Times New Roman" w:hAnsi="Times New Roman" w:cs="Times New Roman"/>
                <w:spacing w:val="-2"/>
                <w:w w:val="110"/>
              </w:rPr>
              <w:t>görev alanı</w:t>
            </w:r>
            <w:r w:rsidRPr="002D0040">
              <w:rPr>
                <w:rFonts w:ascii="Times New Roman" w:hAnsi="Times New Roman" w:cs="Times New Roman"/>
                <w:spacing w:val="-11"/>
                <w:w w:val="110"/>
              </w:rPr>
              <w:t xml:space="preserve"> </w:t>
            </w:r>
            <w:r w:rsidRPr="002D0040">
              <w:rPr>
                <w:rFonts w:ascii="Times New Roman" w:hAnsi="Times New Roman" w:cs="Times New Roman"/>
                <w:spacing w:val="-2"/>
                <w:w w:val="110"/>
              </w:rPr>
              <w:t>ile ilgili</w:t>
            </w:r>
            <w:r w:rsidRPr="002D0040">
              <w:rPr>
                <w:rFonts w:ascii="Times New Roman" w:hAnsi="Times New Roman" w:cs="Times New Roman"/>
                <w:spacing w:val="-12"/>
                <w:w w:val="110"/>
              </w:rPr>
              <w:t xml:space="preserve"> </w:t>
            </w:r>
            <w:r w:rsidRPr="002D0040">
              <w:rPr>
                <w:rFonts w:ascii="Times New Roman" w:hAnsi="Times New Roman" w:cs="Times New Roman"/>
                <w:spacing w:val="-2"/>
                <w:w w:val="110"/>
              </w:rPr>
              <w:t>vereceği diğer</w:t>
            </w:r>
            <w:r w:rsidRPr="002D0040">
              <w:rPr>
                <w:rFonts w:ascii="Times New Roman" w:hAnsi="Times New Roman" w:cs="Times New Roman"/>
                <w:spacing w:val="-4"/>
                <w:w w:val="110"/>
              </w:rPr>
              <w:t xml:space="preserve"> </w:t>
            </w:r>
            <w:r w:rsidRPr="002D0040">
              <w:rPr>
                <w:rFonts w:ascii="Times New Roman" w:hAnsi="Times New Roman" w:cs="Times New Roman"/>
                <w:spacing w:val="-2"/>
                <w:w w:val="110"/>
              </w:rPr>
              <w:t>işleri</w:t>
            </w:r>
            <w:r w:rsidRPr="002D0040">
              <w:rPr>
                <w:rFonts w:ascii="Times New Roman" w:hAnsi="Times New Roman" w:cs="Times New Roman"/>
                <w:spacing w:val="-14"/>
                <w:w w:val="110"/>
              </w:rPr>
              <w:t xml:space="preserve"> </w:t>
            </w:r>
            <w:r w:rsidRPr="002D0040">
              <w:rPr>
                <w:rFonts w:ascii="Times New Roman" w:hAnsi="Times New Roman" w:cs="Times New Roman"/>
                <w:spacing w:val="-2"/>
                <w:w w:val="110"/>
              </w:rPr>
              <w:t>iş</w:t>
            </w:r>
            <w:r w:rsidRPr="002D0040">
              <w:rPr>
                <w:rFonts w:ascii="Times New Roman" w:hAnsi="Times New Roman" w:cs="Times New Roman"/>
                <w:spacing w:val="66"/>
                <w:w w:val="110"/>
              </w:rPr>
              <w:t xml:space="preserve"> </w:t>
            </w:r>
            <w:r w:rsidRPr="002D0040">
              <w:rPr>
                <w:rFonts w:ascii="Times New Roman" w:hAnsi="Times New Roman" w:cs="Times New Roman"/>
                <w:spacing w:val="-2"/>
                <w:w w:val="110"/>
              </w:rPr>
              <w:t xml:space="preserve">sağlığı </w:t>
            </w:r>
            <w:r w:rsidRPr="002D0040">
              <w:rPr>
                <w:rFonts w:ascii="Times New Roman" w:hAnsi="Times New Roman" w:cs="Times New Roman"/>
                <w:spacing w:val="-24"/>
                <w:w w:val="110"/>
              </w:rPr>
              <w:t>ve</w:t>
            </w:r>
            <w:r w:rsidRPr="002D0040">
              <w:rPr>
                <w:rFonts w:ascii="Times New Roman" w:hAnsi="Times New Roman" w:cs="Times New Roman"/>
                <w:spacing w:val="-15"/>
                <w:w w:val="110"/>
              </w:rPr>
              <w:t xml:space="preserve"> </w:t>
            </w:r>
            <w:r w:rsidRPr="002D0040">
              <w:rPr>
                <w:rFonts w:ascii="Times New Roman" w:hAnsi="Times New Roman" w:cs="Times New Roman"/>
                <w:spacing w:val="-2"/>
                <w:w w:val="110"/>
              </w:rPr>
              <w:t xml:space="preserve">güvenliği </w:t>
            </w:r>
            <w:r w:rsidRPr="002D0040">
              <w:rPr>
                <w:rFonts w:ascii="Times New Roman" w:hAnsi="Times New Roman" w:cs="Times New Roman"/>
                <w:w w:val="110"/>
              </w:rPr>
              <w:t>kurallarına uygun olarak yapmak,</w:t>
            </w:r>
          </w:p>
          <w:p w14:paraId="0D21C302" w14:textId="77777777" w:rsidR="0036141C" w:rsidRPr="002D0040" w:rsidRDefault="0036141C" w:rsidP="00FB7D35">
            <w:pPr>
              <w:pStyle w:val="ListeParagraf"/>
              <w:numPr>
                <w:ilvl w:val="0"/>
                <w:numId w:val="4"/>
              </w:numPr>
              <w:spacing w:before="8" w:line="276" w:lineRule="auto"/>
              <w:rPr>
                <w:rFonts w:ascii="Times New Roman" w:hAnsi="Times New Roman" w:cs="Times New Roman"/>
              </w:rPr>
            </w:pPr>
            <w:r w:rsidRPr="002D0040">
              <w:rPr>
                <w:rFonts w:ascii="Times New Roman" w:hAnsi="Times New Roman" w:cs="Times New Roman"/>
                <w:spacing w:val="-2"/>
                <w:w w:val="105"/>
              </w:rPr>
              <w:t>Görevi ile ilgili</w:t>
            </w:r>
            <w:r w:rsidRPr="002D0040">
              <w:rPr>
                <w:rFonts w:ascii="Times New Roman" w:hAnsi="Times New Roman" w:cs="Times New Roman"/>
                <w:spacing w:val="-5"/>
                <w:w w:val="105"/>
              </w:rPr>
              <w:t xml:space="preserve"> </w:t>
            </w:r>
            <w:r w:rsidRPr="002D0040">
              <w:rPr>
                <w:rFonts w:ascii="Times New Roman" w:hAnsi="Times New Roman" w:cs="Times New Roman"/>
                <w:spacing w:val="-2"/>
                <w:w w:val="105"/>
              </w:rPr>
              <w:t>süreçleri</w:t>
            </w:r>
            <w:r w:rsidRPr="002D0040">
              <w:rPr>
                <w:rFonts w:ascii="Times New Roman" w:hAnsi="Times New Roman" w:cs="Times New Roman"/>
                <w:spacing w:val="20"/>
                <w:w w:val="105"/>
              </w:rPr>
              <w:t xml:space="preserve"> </w:t>
            </w:r>
            <w:r w:rsidRPr="002D0040">
              <w:rPr>
                <w:rFonts w:ascii="Times New Roman" w:hAnsi="Times New Roman" w:cs="Times New Roman"/>
                <w:spacing w:val="-2"/>
                <w:w w:val="105"/>
              </w:rPr>
              <w:t>Üniversitemiz</w:t>
            </w:r>
            <w:r w:rsidRPr="002D0040">
              <w:rPr>
                <w:rFonts w:ascii="Times New Roman" w:hAnsi="Times New Roman" w:cs="Times New Roman"/>
                <w:spacing w:val="15"/>
                <w:w w:val="105"/>
              </w:rPr>
              <w:t xml:space="preserve"> </w:t>
            </w:r>
            <w:r w:rsidRPr="002D0040">
              <w:rPr>
                <w:rFonts w:ascii="Times New Roman" w:hAnsi="Times New Roman" w:cs="Times New Roman"/>
                <w:spacing w:val="-2"/>
                <w:w w:val="105"/>
              </w:rPr>
              <w:t>Kalite</w:t>
            </w:r>
            <w:r w:rsidRPr="002D0040">
              <w:rPr>
                <w:rFonts w:ascii="Times New Roman" w:hAnsi="Times New Roman" w:cs="Times New Roman"/>
                <w:spacing w:val="-4"/>
                <w:w w:val="105"/>
              </w:rPr>
              <w:t xml:space="preserve"> </w:t>
            </w:r>
            <w:r w:rsidRPr="002D0040">
              <w:rPr>
                <w:rFonts w:ascii="Times New Roman" w:hAnsi="Times New Roman" w:cs="Times New Roman"/>
                <w:spacing w:val="-2"/>
                <w:w w:val="105"/>
              </w:rPr>
              <w:t xml:space="preserve">Politikası ve Kalite Yönetim Sistemi çerçevesinde kalite hedefleri ve </w:t>
            </w:r>
            <w:r w:rsidRPr="002D0040">
              <w:rPr>
                <w:rFonts w:ascii="Times New Roman" w:hAnsi="Times New Roman" w:cs="Times New Roman"/>
                <w:w w:val="105"/>
              </w:rPr>
              <w:t>prosedürlerine uygun olarak yürütmek.</w:t>
            </w:r>
          </w:p>
          <w:p w14:paraId="6342D1A8" w14:textId="77777777" w:rsidR="0036141C" w:rsidRPr="002D0040" w:rsidRDefault="0036141C" w:rsidP="00FB7D35">
            <w:pPr>
              <w:pStyle w:val="ListeParagraf"/>
              <w:numPr>
                <w:ilvl w:val="0"/>
                <w:numId w:val="4"/>
              </w:numPr>
              <w:spacing w:before="11" w:line="276" w:lineRule="auto"/>
              <w:rPr>
                <w:rFonts w:ascii="Times New Roman" w:hAnsi="Times New Roman" w:cs="Times New Roman"/>
              </w:rPr>
            </w:pPr>
            <w:r w:rsidRPr="002D0040">
              <w:rPr>
                <w:rFonts w:ascii="Times New Roman" w:hAnsi="Times New Roman" w:cs="Times New Roman"/>
                <w:w w:val="105"/>
              </w:rPr>
              <w:t>İş hacmi</w:t>
            </w:r>
            <w:r w:rsidRPr="002D0040">
              <w:rPr>
                <w:rFonts w:ascii="Times New Roman" w:hAnsi="Times New Roman" w:cs="Times New Roman"/>
                <w:spacing w:val="-12"/>
                <w:w w:val="105"/>
              </w:rPr>
              <w:t xml:space="preserve"> </w:t>
            </w:r>
            <w:r w:rsidRPr="002D0040">
              <w:rPr>
                <w:rFonts w:ascii="Times New Roman" w:hAnsi="Times New Roman" w:cs="Times New Roman"/>
                <w:w w:val="105"/>
              </w:rPr>
              <w:t>yoğun</w:t>
            </w:r>
            <w:r w:rsidRPr="002D0040">
              <w:rPr>
                <w:rFonts w:ascii="Times New Roman" w:hAnsi="Times New Roman" w:cs="Times New Roman"/>
                <w:spacing w:val="-10"/>
                <w:w w:val="105"/>
              </w:rPr>
              <w:t xml:space="preserve"> </w:t>
            </w:r>
            <w:r w:rsidRPr="002D0040">
              <w:rPr>
                <w:rFonts w:ascii="Times New Roman" w:hAnsi="Times New Roman" w:cs="Times New Roman"/>
                <w:w w:val="105"/>
              </w:rPr>
              <w:t>olan</w:t>
            </w:r>
            <w:r w:rsidRPr="002D0040">
              <w:rPr>
                <w:rFonts w:ascii="Times New Roman" w:hAnsi="Times New Roman" w:cs="Times New Roman"/>
                <w:spacing w:val="-11"/>
                <w:w w:val="105"/>
              </w:rPr>
              <w:t xml:space="preserve"> </w:t>
            </w:r>
            <w:r w:rsidRPr="002D0040">
              <w:rPr>
                <w:rFonts w:ascii="Times New Roman" w:hAnsi="Times New Roman" w:cs="Times New Roman"/>
                <w:w w:val="105"/>
              </w:rPr>
              <w:t>birimlere,</w:t>
            </w:r>
            <w:r w:rsidRPr="002D0040">
              <w:rPr>
                <w:rFonts w:ascii="Times New Roman" w:hAnsi="Times New Roman" w:cs="Times New Roman"/>
                <w:spacing w:val="-7"/>
                <w:w w:val="105"/>
              </w:rPr>
              <w:t xml:space="preserve"> </w:t>
            </w:r>
            <w:r w:rsidRPr="002D0040">
              <w:rPr>
                <w:rFonts w:ascii="Times New Roman" w:hAnsi="Times New Roman" w:cs="Times New Roman"/>
                <w:w w:val="105"/>
              </w:rPr>
              <w:t>amirin</w:t>
            </w:r>
            <w:r w:rsidRPr="002D0040">
              <w:rPr>
                <w:rFonts w:ascii="Times New Roman" w:hAnsi="Times New Roman" w:cs="Times New Roman"/>
                <w:spacing w:val="-10"/>
                <w:w w:val="105"/>
              </w:rPr>
              <w:t xml:space="preserve"> </w:t>
            </w:r>
            <w:r w:rsidRPr="002D0040">
              <w:rPr>
                <w:rFonts w:ascii="Times New Roman" w:hAnsi="Times New Roman" w:cs="Times New Roman"/>
                <w:w w:val="105"/>
              </w:rPr>
              <w:t xml:space="preserve">saptayacağı </w:t>
            </w:r>
            <w:r w:rsidRPr="002D0040">
              <w:rPr>
                <w:rFonts w:ascii="Times New Roman" w:hAnsi="Times New Roman" w:cs="Times New Roman"/>
                <w:spacing w:val="-12"/>
                <w:w w:val="105"/>
              </w:rPr>
              <w:t>esaslara</w:t>
            </w:r>
            <w:r w:rsidRPr="002D0040">
              <w:rPr>
                <w:rFonts w:ascii="Times New Roman" w:hAnsi="Times New Roman" w:cs="Times New Roman"/>
                <w:spacing w:val="-1"/>
                <w:w w:val="105"/>
              </w:rPr>
              <w:t xml:space="preserve"> </w:t>
            </w:r>
            <w:r w:rsidRPr="002D0040">
              <w:rPr>
                <w:rFonts w:ascii="Times New Roman" w:hAnsi="Times New Roman" w:cs="Times New Roman"/>
                <w:w w:val="105"/>
              </w:rPr>
              <w:t>göre</w:t>
            </w:r>
            <w:r w:rsidRPr="002D0040">
              <w:rPr>
                <w:rFonts w:ascii="Times New Roman" w:hAnsi="Times New Roman" w:cs="Times New Roman"/>
                <w:spacing w:val="-13"/>
                <w:w w:val="105"/>
              </w:rPr>
              <w:t xml:space="preserve"> </w:t>
            </w:r>
            <w:r w:rsidRPr="002D0040">
              <w:rPr>
                <w:rFonts w:ascii="Times New Roman" w:hAnsi="Times New Roman" w:cs="Times New Roman"/>
                <w:w w:val="105"/>
              </w:rPr>
              <w:t xml:space="preserve">yardımcı </w:t>
            </w:r>
            <w:r w:rsidRPr="002D0040">
              <w:rPr>
                <w:rFonts w:ascii="Times New Roman" w:hAnsi="Times New Roman" w:cs="Times New Roman"/>
                <w:spacing w:val="-12"/>
                <w:w w:val="105"/>
              </w:rPr>
              <w:t>olmak</w:t>
            </w:r>
            <w:r w:rsidRPr="002D0040">
              <w:rPr>
                <w:rFonts w:ascii="Times New Roman" w:hAnsi="Times New Roman" w:cs="Times New Roman"/>
                <w:spacing w:val="-2"/>
                <w:w w:val="105"/>
              </w:rPr>
              <w:t>.</w:t>
            </w:r>
          </w:p>
          <w:p w14:paraId="1F6786AA" w14:textId="0A707C56" w:rsidR="0036141C" w:rsidRPr="002D0040" w:rsidRDefault="0036141C" w:rsidP="00FB7D35">
            <w:pPr>
              <w:pStyle w:val="ListeParagraf"/>
              <w:numPr>
                <w:ilvl w:val="0"/>
                <w:numId w:val="4"/>
              </w:numPr>
              <w:spacing w:before="11" w:line="276" w:lineRule="auto"/>
              <w:rPr>
                <w:rFonts w:ascii="Times New Roman" w:hAnsi="Times New Roman" w:cs="Times New Roman"/>
              </w:rPr>
            </w:pPr>
            <w:r w:rsidRPr="002D0040">
              <w:rPr>
                <w:rFonts w:ascii="Times New Roman" w:hAnsi="Times New Roman" w:cs="Times New Roman"/>
                <w:w w:val="105"/>
              </w:rPr>
              <w:t>Bütçe</w:t>
            </w:r>
            <w:r w:rsidR="007D7F3B" w:rsidRPr="002D0040">
              <w:rPr>
                <w:rFonts w:ascii="Times New Roman" w:hAnsi="Times New Roman" w:cs="Times New Roman"/>
                <w:w w:val="105"/>
              </w:rPr>
              <w:t xml:space="preserve">, Sosyal </w:t>
            </w:r>
            <w:r w:rsidR="002D0040" w:rsidRPr="002D0040">
              <w:rPr>
                <w:rFonts w:ascii="Times New Roman" w:hAnsi="Times New Roman" w:cs="Times New Roman"/>
                <w:w w:val="105"/>
              </w:rPr>
              <w:t>Tesis, Satın</w:t>
            </w:r>
            <w:r w:rsidRPr="002D0040">
              <w:rPr>
                <w:rFonts w:ascii="Times New Roman" w:hAnsi="Times New Roman" w:cs="Times New Roman"/>
                <w:w w:val="105"/>
              </w:rPr>
              <w:t xml:space="preserve"> Alma Kısmi Zamanlı Öğrenci</w:t>
            </w:r>
            <w:r w:rsidR="006138F3" w:rsidRPr="002D0040">
              <w:rPr>
                <w:rFonts w:ascii="Times New Roman" w:hAnsi="Times New Roman" w:cs="Times New Roman"/>
                <w:w w:val="105"/>
              </w:rPr>
              <w:t>,</w:t>
            </w:r>
            <w:r w:rsidRPr="002D0040">
              <w:rPr>
                <w:rFonts w:ascii="Times New Roman" w:hAnsi="Times New Roman" w:cs="Times New Roman"/>
                <w:w w:val="105"/>
              </w:rPr>
              <w:t xml:space="preserve"> Personel Şube Müdürü, yuka</w:t>
            </w:r>
            <w:r w:rsidR="006138F3" w:rsidRPr="002D0040">
              <w:rPr>
                <w:rFonts w:ascii="Times New Roman" w:hAnsi="Times New Roman" w:cs="Times New Roman"/>
                <w:w w:val="105"/>
              </w:rPr>
              <w:t>rı</w:t>
            </w:r>
            <w:r w:rsidRPr="002D0040">
              <w:rPr>
                <w:rFonts w:ascii="Times New Roman" w:hAnsi="Times New Roman" w:cs="Times New Roman"/>
                <w:w w:val="105"/>
              </w:rPr>
              <w:t xml:space="preserve">da yazılı olan bütün </w:t>
            </w:r>
            <w:r w:rsidRPr="002D0040">
              <w:rPr>
                <w:rFonts w:ascii="Times New Roman" w:hAnsi="Times New Roman" w:cs="Times New Roman"/>
                <w:spacing w:val="-4"/>
                <w:w w:val="105"/>
              </w:rPr>
              <w:t>bu</w:t>
            </w:r>
            <w:r w:rsidRPr="002D0040">
              <w:rPr>
                <w:rFonts w:ascii="Times New Roman" w:hAnsi="Times New Roman" w:cs="Times New Roman"/>
                <w:w w:val="105"/>
              </w:rPr>
              <w:t xml:space="preserve"> görevleri kanunlara ve</w:t>
            </w:r>
            <w:r w:rsidRPr="002D0040">
              <w:rPr>
                <w:rFonts w:ascii="Times New Roman" w:hAnsi="Times New Roman" w:cs="Times New Roman"/>
                <w:spacing w:val="-5"/>
                <w:w w:val="105"/>
              </w:rPr>
              <w:t xml:space="preserve"> </w:t>
            </w:r>
            <w:r w:rsidRPr="002D0040">
              <w:rPr>
                <w:rFonts w:ascii="Times New Roman" w:hAnsi="Times New Roman" w:cs="Times New Roman"/>
                <w:w w:val="105"/>
              </w:rPr>
              <w:t>yönetmeliklere uygun olarak yerine getirirken Daire Başkanına karşı sorumludur</w:t>
            </w:r>
          </w:p>
          <w:p w14:paraId="4911D74F" w14:textId="77777777" w:rsidR="00870D39" w:rsidRPr="002D0040" w:rsidRDefault="00870D39" w:rsidP="00FB7D35">
            <w:pPr>
              <w:tabs>
                <w:tab w:val="left" w:pos="1316"/>
              </w:tabs>
              <w:spacing w:line="276" w:lineRule="auto"/>
              <w:jc w:val="both"/>
              <w:rPr>
                <w:rFonts w:ascii="Times New Roman" w:hAnsi="Times New Roman" w:cs="Times New Roman"/>
              </w:rPr>
            </w:pPr>
          </w:p>
        </w:tc>
      </w:tr>
    </w:tbl>
    <w:p w14:paraId="06A3A93D" w14:textId="602EB497" w:rsidR="00870D39" w:rsidRPr="00FB7D35" w:rsidRDefault="00870D39" w:rsidP="002D0040">
      <w:pPr>
        <w:spacing w:before="102" w:after="42" w:line="240" w:lineRule="auto"/>
        <w:ind w:right="458"/>
        <w:rPr>
          <w:rFonts w:ascii="Times New Roman" w:hAnsi="Times New Roman" w:cs="Times New Roman"/>
          <w:color w:val="231F20"/>
          <w:w w:val="90"/>
          <w:sz w:val="18"/>
          <w:szCs w:val="18"/>
        </w:rPr>
      </w:pPr>
      <w:r w:rsidRPr="00FB7D35">
        <w:rPr>
          <w:rFonts w:ascii="Times New Roman" w:hAnsi="Times New Roman" w:cs="Times New Roman"/>
          <w:color w:val="231F20"/>
          <w:w w:val="90"/>
          <w:sz w:val="18"/>
          <w:szCs w:val="18"/>
        </w:rPr>
        <w:lastRenderedPageBreak/>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65"/>
        <w:gridCol w:w="5137"/>
        <w:gridCol w:w="1151"/>
        <w:gridCol w:w="2154"/>
      </w:tblGrid>
      <w:tr w:rsidR="00870D39" w:rsidRPr="002D0040" w14:paraId="1CD326F7" w14:textId="77777777" w:rsidTr="00CF7A58">
        <w:trPr>
          <w:trHeight w:val="305"/>
        </w:trPr>
        <w:tc>
          <w:tcPr>
            <w:tcW w:w="1985" w:type="dxa"/>
            <w:shd w:val="clear" w:color="auto" w:fill="F2F2F2" w:themeFill="background1" w:themeFillShade="F2"/>
            <w:vAlign w:val="center"/>
          </w:tcPr>
          <w:p w14:paraId="4FA02C3A" w14:textId="77777777" w:rsidR="00870D39" w:rsidRPr="002D0040" w:rsidRDefault="00870D39" w:rsidP="002D0040">
            <w:pPr>
              <w:spacing w:before="102" w:after="42"/>
              <w:ind w:right="458"/>
              <w:rPr>
                <w:rFonts w:ascii="Times New Roman" w:hAnsi="Times New Roman" w:cs="Times New Roman"/>
              </w:rPr>
            </w:pPr>
            <w:r w:rsidRPr="002D0040">
              <w:rPr>
                <w:rFonts w:ascii="Times New Roman" w:hAnsi="Times New Roman" w:cs="Times New Roman"/>
                <w:color w:val="414042"/>
              </w:rPr>
              <w:t>Unvanı</w:t>
            </w:r>
          </w:p>
        </w:tc>
        <w:tc>
          <w:tcPr>
            <w:tcW w:w="5245" w:type="dxa"/>
            <w:vAlign w:val="center"/>
          </w:tcPr>
          <w:p w14:paraId="4ECD8735" w14:textId="77777777" w:rsidR="00870D39" w:rsidRPr="002D0040" w:rsidRDefault="00870D39" w:rsidP="002D0040">
            <w:pPr>
              <w:spacing w:before="102" w:after="42"/>
              <w:ind w:right="458"/>
              <w:rPr>
                <w:rFonts w:ascii="Times New Roman" w:hAnsi="Times New Roman" w:cs="Times New Roman"/>
              </w:rPr>
            </w:pPr>
            <w:r w:rsidRPr="002D0040">
              <w:rPr>
                <w:rFonts w:ascii="Times New Roman" w:hAnsi="Times New Roman" w:cs="Times New Roman"/>
              </w:rPr>
              <w:t>Şube Müdürü</w:t>
            </w:r>
          </w:p>
        </w:tc>
        <w:tc>
          <w:tcPr>
            <w:tcW w:w="992" w:type="dxa"/>
            <w:shd w:val="clear" w:color="auto" w:fill="F2F2F2" w:themeFill="background1" w:themeFillShade="F2"/>
            <w:vAlign w:val="center"/>
          </w:tcPr>
          <w:p w14:paraId="3DC8E9CD" w14:textId="77777777" w:rsidR="00870D39" w:rsidRPr="002D0040" w:rsidRDefault="00870D39" w:rsidP="002D0040">
            <w:pPr>
              <w:spacing w:before="102" w:after="42"/>
              <w:ind w:right="458"/>
              <w:rPr>
                <w:rFonts w:ascii="Times New Roman" w:hAnsi="Times New Roman" w:cs="Times New Roman"/>
              </w:rPr>
            </w:pPr>
            <w:r w:rsidRPr="002D0040">
              <w:rPr>
                <w:rFonts w:ascii="Times New Roman" w:hAnsi="Times New Roman" w:cs="Times New Roman"/>
                <w:color w:val="414042"/>
              </w:rPr>
              <w:t>Tarih</w:t>
            </w:r>
          </w:p>
        </w:tc>
        <w:tc>
          <w:tcPr>
            <w:tcW w:w="2185" w:type="dxa"/>
            <w:vAlign w:val="center"/>
          </w:tcPr>
          <w:p w14:paraId="5FBE2660" w14:textId="27C23CA4" w:rsidR="00870D39" w:rsidRPr="002D0040" w:rsidRDefault="006138F3" w:rsidP="002D0040">
            <w:pPr>
              <w:spacing w:before="102" w:after="42"/>
              <w:ind w:right="458"/>
              <w:rPr>
                <w:rFonts w:ascii="Times New Roman" w:hAnsi="Times New Roman" w:cs="Times New Roman"/>
              </w:rPr>
            </w:pPr>
            <w:r w:rsidRPr="002D0040">
              <w:rPr>
                <w:rFonts w:ascii="Times New Roman" w:hAnsi="Times New Roman" w:cs="Times New Roman"/>
              </w:rPr>
              <w:t>…</w:t>
            </w:r>
            <w:r w:rsidR="00FB7D35">
              <w:rPr>
                <w:rFonts w:ascii="Times New Roman" w:hAnsi="Times New Roman" w:cs="Times New Roman"/>
              </w:rPr>
              <w:t>/</w:t>
            </w:r>
            <w:r w:rsidRPr="002D0040">
              <w:rPr>
                <w:rFonts w:ascii="Times New Roman" w:hAnsi="Times New Roman" w:cs="Times New Roman"/>
              </w:rPr>
              <w:t>0</w:t>
            </w:r>
            <w:r w:rsidR="005655AB">
              <w:rPr>
                <w:rFonts w:ascii="Times New Roman" w:hAnsi="Times New Roman" w:cs="Times New Roman"/>
              </w:rPr>
              <w:t xml:space="preserve"> </w:t>
            </w:r>
            <w:r w:rsidR="00FB7D35">
              <w:rPr>
                <w:rFonts w:ascii="Times New Roman" w:hAnsi="Times New Roman" w:cs="Times New Roman"/>
              </w:rPr>
              <w:t>/</w:t>
            </w:r>
            <w:r w:rsidRPr="002D0040">
              <w:rPr>
                <w:rFonts w:ascii="Times New Roman" w:hAnsi="Times New Roman" w:cs="Times New Roman"/>
              </w:rPr>
              <w:t>202</w:t>
            </w:r>
            <w:r w:rsidR="005655AB">
              <w:rPr>
                <w:rFonts w:ascii="Times New Roman" w:hAnsi="Times New Roman" w:cs="Times New Roman"/>
              </w:rPr>
              <w:t>5</w:t>
            </w:r>
          </w:p>
        </w:tc>
      </w:tr>
      <w:tr w:rsidR="00870D39" w:rsidRPr="002D0040" w14:paraId="43229FEF" w14:textId="77777777" w:rsidTr="00CF7A58">
        <w:trPr>
          <w:trHeight w:val="288"/>
        </w:trPr>
        <w:tc>
          <w:tcPr>
            <w:tcW w:w="1985" w:type="dxa"/>
            <w:shd w:val="clear" w:color="auto" w:fill="F2F2F2" w:themeFill="background1" w:themeFillShade="F2"/>
            <w:vAlign w:val="center"/>
          </w:tcPr>
          <w:p w14:paraId="6B8A8F65" w14:textId="77777777" w:rsidR="00870D39" w:rsidRPr="002D0040" w:rsidRDefault="00870D39" w:rsidP="002D0040">
            <w:pPr>
              <w:spacing w:before="102" w:after="42"/>
              <w:ind w:right="458"/>
              <w:rPr>
                <w:rFonts w:ascii="Times New Roman" w:hAnsi="Times New Roman" w:cs="Times New Roman"/>
              </w:rPr>
            </w:pPr>
            <w:r w:rsidRPr="002D0040">
              <w:rPr>
                <w:rFonts w:ascii="Times New Roman" w:hAnsi="Times New Roman" w:cs="Times New Roman"/>
                <w:color w:val="414042"/>
                <w:w w:val="95"/>
              </w:rPr>
              <w:t>Adı Soyadı</w:t>
            </w:r>
          </w:p>
        </w:tc>
        <w:tc>
          <w:tcPr>
            <w:tcW w:w="5245" w:type="dxa"/>
            <w:vAlign w:val="center"/>
          </w:tcPr>
          <w:p w14:paraId="3DAC0257" w14:textId="21B49C8E" w:rsidR="00870D39" w:rsidRPr="002D0040" w:rsidRDefault="00377C33" w:rsidP="002D0040">
            <w:pPr>
              <w:spacing w:before="102" w:after="42"/>
              <w:ind w:right="458"/>
              <w:rPr>
                <w:rFonts w:ascii="Times New Roman" w:hAnsi="Times New Roman" w:cs="Times New Roman"/>
              </w:rPr>
            </w:pPr>
            <w:r>
              <w:rPr>
                <w:rFonts w:ascii="Times New Roman" w:hAnsi="Times New Roman" w:cs="Times New Roman"/>
              </w:rPr>
              <w:t>Gamze ALTAŞ ARABACI</w:t>
            </w:r>
          </w:p>
        </w:tc>
        <w:tc>
          <w:tcPr>
            <w:tcW w:w="992" w:type="dxa"/>
            <w:shd w:val="clear" w:color="auto" w:fill="F2F2F2" w:themeFill="background1" w:themeFillShade="F2"/>
            <w:vAlign w:val="center"/>
          </w:tcPr>
          <w:p w14:paraId="0AE285C5" w14:textId="77777777" w:rsidR="00870D39" w:rsidRPr="002D0040" w:rsidRDefault="00870D39" w:rsidP="002D0040">
            <w:pPr>
              <w:spacing w:before="102" w:after="42"/>
              <w:ind w:right="458"/>
              <w:rPr>
                <w:rFonts w:ascii="Times New Roman" w:hAnsi="Times New Roman" w:cs="Times New Roman"/>
              </w:rPr>
            </w:pPr>
            <w:r w:rsidRPr="002D0040">
              <w:rPr>
                <w:rFonts w:ascii="Times New Roman" w:hAnsi="Times New Roman" w:cs="Times New Roman"/>
              </w:rPr>
              <w:t>İmza</w:t>
            </w:r>
          </w:p>
        </w:tc>
        <w:tc>
          <w:tcPr>
            <w:tcW w:w="2185" w:type="dxa"/>
            <w:vAlign w:val="center"/>
          </w:tcPr>
          <w:p w14:paraId="2F3298F4" w14:textId="77777777" w:rsidR="00870D39" w:rsidRPr="002D0040" w:rsidRDefault="00870D39" w:rsidP="002D0040">
            <w:pPr>
              <w:spacing w:before="102" w:after="42"/>
              <w:ind w:right="458"/>
              <w:rPr>
                <w:rFonts w:ascii="Times New Roman" w:hAnsi="Times New Roman" w:cs="Times New Roman"/>
              </w:rPr>
            </w:pPr>
          </w:p>
        </w:tc>
      </w:tr>
    </w:tbl>
    <w:p w14:paraId="225E5EC1" w14:textId="77777777" w:rsidR="00870D39" w:rsidRPr="002D0040" w:rsidRDefault="00870D39" w:rsidP="002D0040">
      <w:pPr>
        <w:spacing w:before="102" w:after="42" w:line="240" w:lineRule="auto"/>
        <w:ind w:right="458"/>
        <w:jc w:val="center"/>
        <w:rPr>
          <w:rFonts w:ascii="Times New Roman" w:hAnsi="Times New Roman" w:cs="Times New Roman"/>
        </w:rPr>
      </w:pPr>
      <w:r w:rsidRPr="002D0040">
        <w:rPr>
          <w:rFonts w:ascii="Times New Roman" w:hAnsi="Times New Roman" w:cs="Times New Roman"/>
        </w:rPr>
        <w:t xml:space="preserve">           ONAYLAYAN</w:t>
      </w:r>
    </w:p>
    <w:tbl>
      <w:tblPr>
        <w:tblStyle w:val="TabloKlavuzu"/>
        <w:tblW w:w="10433" w:type="dxa"/>
        <w:tblInd w:w="-572" w:type="dxa"/>
        <w:tblLook w:val="04A0" w:firstRow="1" w:lastRow="0" w:firstColumn="1" w:lastColumn="0" w:noHBand="0" w:noVBand="1"/>
      </w:tblPr>
      <w:tblGrid>
        <w:gridCol w:w="1987"/>
        <w:gridCol w:w="5252"/>
        <w:gridCol w:w="993"/>
        <w:gridCol w:w="2201"/>
      </w:tblGrid>
      <w:tr w:rsidR="00870D39" w:rsidRPr="002D0040" w14:paraId="736130E0" w14:textId="77777777" w:rsidTr="00377C33">
        <w:trPr>
          <w:trHeight w:val="548"/>
        </w:trPr>
        <w:tc>
          <w:tcPr>
            <w:tcW w:w="1987" w:type="dxa"/>
            <w:shd w:val="clear" w:color="auto" w:fill="F2F2F2" w:themeFill="background1" w:themeFillShade="F2"/>
            <w:vAlign w:val="center"/>
          </w:tcPr>
          <w:p w14:paraId="1965DE2B"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rPr>
              <w:t>Unvanı</w:t>
            </w:r>
          </w:p>
        </w:tc>
        <w:tc>
          <w:tcPr>
            <w:tcW w:w="5252" w:type="dxa"/>
            <w:vAlign w:val="center"/>
          </w:tcPr>
          <w:p w14:paraId="7408D91B" w14:textId="05941AA2" w:rsidR="00870D39" w:rsidRPr="002D0040" w:rsidRDefault="00870D39" w:rsidP="002D0040">
            <w:pPr>
              <w:rPr>
                <w:rFonts w:ascii="Times New Roman" w:hAnsi="Times New Roman" w:cs="Times New Roman"/>
              </w:rPr>
            </w:pPr>
            <w:r w:rsidRPr="002D0040">
              <w:rPr>
                <w:rFonts w:ascii="Times New Roman" w:hAnsi="Times New Roman" w:cs="Times New Roman"/>
              </w:rPr>
              <w:t>Daire Başkan</w:t>
            </w:r>
            <w:r w:rsidR="005655AB">
              <w:rPr>
                <w:rFonts w:ascii="Times New Roman" w:hAnsi="Times New Roman" w:cs="Times New Roman"/>
              </w:rPr>
              <w:t>ı</w:t>
            </w:r>
            <w:r w:rsidR="00377C33">
              <w:rPr>
                <w:rFonts w:ascii="Times New Roman" w:hAnsi="Times New Roman" w:cs="Times New Roman"/>
              </w:rPr>
              <w:t xml:space="preserve"> </w:t>
            </w:r>
          </w:p>
        </w:tc>
        <w:tc>
          <w:tcPr>
            <w:tcW w:w="993" w:type="dxa"/>
            <w:shd w:val="clear" w:color="auto" w:fill="F2F2F2" w:themeFill="background1" w:themeFillShade="F2"/>
            <w:vAlign w:val="center"/>
          </w:tcPr>
          <w:p w14:paraId="127DD793"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rPr>
              <w:t>Tarih</w:t>
            </w:r>
          </w:p>
        </w:tc>
        <w:tc>
          <w:tcPr>
            <w:tcW w:w="2201" w:type="dxa"/>
            <w:vAlign w:val="center"/>
          </w:tcPr>
          <w:p w14:paraId="00C3D223" w14:textId="64243868" w:rsidR="00870D39" w:rsidRPr="002D0040" w:rsidRDefault="006138F3" w:rsidP="002D0040">
            <w:pPr>
              <w:rPr>
                <w:rFonts w:ascii="Times New Roman" w:hAnsi="Times New Roman" w:cs="Times New Roman"/>
              </w:rPr>
            </w:pPr>
            <w:r w:rsidRPr="002D0040">
              <w:rPr>
                <w:rFonts w:ascii="Times New Roman" w:hAnsi="Times New Roman" w:cs="Times New Roman"/>
              </w:rPr>
              <w:t>…</w:t>
            </w:r>
            <w:r w:rsidR="00FB7D35">
              <w:rPr>
                <w:rFonts w:ascii="Times New Roman" w:hAnsi="Times New Roman" w:cs="Times New Roman"/>
              </w:rPr>
              <w:t>/</w:t>
            </w:r>
            <w:r w:rsidRPr="002D0040">
              <w:rPr>
                <w:rFonts w:ascii="Times New Roman" w:hAnsi="Times New Roman" w:cs="Times New Roman"/>
              </w:rPr>
              <w:t>.0</w:t>
            </w:r>
            <w:r w:rsidR="005655AB">
              <w:rPr>
                <w:rFonts w:ascii="Times New Roman" w:hAnsi="Times New Roman" w:cs="Times New Roman"/>
              </w:rPr>
              <w:t xml:space="preserve"> </w:t>
            </w:r>
            <w:r w:rsidR="00FB7D35">
              <w:rPr>
                <w:rFonts w:ascii="Times New Roman" w:hAnsi="Times New Roman" w:cs="Times New Roman"/>
              </w:rPr>
              <w:t>/</w:t>
            </w:r>
            <w:r w:rsidRPr="002D0040">
              <w:rPr>
                <w:rFonts w:ascii="Times New Roman" w:hAnsi="Times New Roman" w:cs="Times New Roman"/>
              </w:rPr>
              <w:t>202</w:t>
            </w:r>
            <w:r w:rsidR="005655AB">
              <w:rPr>
                <w:rFonts w:ascii="Times New Roman" w:hAnsi="Times New Roman" w:cs="Times New Roman"/>
              </w:rPr>
              <w:t>5</w:t>
            </w:r>
          </w:p>
        </w:tc>
      </w:tr>
      <w:tr w:rsidR="00870D39" w:rsidRPr="002D0040" w14:paraId="2A0C2CD1" w14:textId="77777777" w:rsidTr="00377C33">
        <w:trPr>
          <w:trHeight w:val="510"/>
        </w:trPr>
        <w:tc>
          <w:tcPr>
            <w:tcW w:w="1987" w:type="dxa"/>
            <w:shd w:val="clear" w:color="auto" w:fill="F2F2F2" w:themeFill="background1" w:themeFillShade="F2"/>
            <w:vAlign w:val="center"/>
          </w:tcPr>
          <w:p w14:paraId="729CE900" w14:textId="77777777" w:rsidR="00870D39" w:rsidRPr="002D0040" w:rsidRDefault="00870D39" w:rsidP="002D0040">
            <w:pPr>
              <w:rPr>
                <w:rFonts w:ascii="Times New Roman" w:hAnsi="Times New Roman" w:cs="Times New Roman"/>
              </w:rPr>
            </w:pPr>
            <w:r w:rsidRPr="002D0040">
              <w:rPr>
                <w:rFonts w:ascii="Times New Roman" w:hAnsi="Times New Roman" w:cs="Times New Roman"/>
                <w:color w:val="414042"/>
                <w:w w:val="95"/>
              </w:rPr>
              <w:t>Adı Soyadı</w:t>
            </w:r>
          </w:p>
        </w:tc>
        <w:tc>
          <w:tcPr>
            <w:tcW w:w="5252" w:type="dxa"/>
            <w:vAlign w:val="center"/>
          </w:tcPr>
          <w:p w14:paraId="08A39279" w14:textId="75529FB8" w:rsidR="00870D39" w:rsidRPr="002D0040" w:rsidRDefault="00377C33" w:rsidP="002D0040">
            <w:pPr>
              <w:rPr>
                <w:rFonts w:ascii="Times New Roman" w:hAnsi="Times New Roman" w:cs="Times New Roman"/>
              </w:rPr>
            </w:pPr>
            <w:r>
              <w:rPr>
                <w:rFonts w:ascii="Times New Roman" w:hAnsi="Times New Roman" w:cs="Times New Roman"/>
              </w:rPr>
              <w:t>Murat TOK</w:t>
            </w:r>
          </w:p>
        </w:tc>
        <w:tc>
          <w:tcPr>
            <w:tcW w:w="993" w:type="dxa"/>
            <w:shd w:val="clear" w:color="auto" w:fill="F2F2F2" w:themeFill="background1" w:themeFillShade="F2"/>
            <w:vAlign w:val="center"/>
          </w:tcPr>
          <w:p w14:paraId="0636EDF9" w14:textId="77777777" w:rsidR="00870D39" w:rsidRPr="002D0040" w:rsidRDefault="00870D39" w:rsidP="002D0040">
            <w:pPr>
              <w:rPr>
                <w:rFonts w:ascii="Times New Roman" w:hAnsi="Times New Roman" w:cs="Times New Roman"/>
              </w:rPr>
            </w:pPr>
            <w:r w:rsidRPr="002D0040">
              <w:rPr>
                <w:rFonts w:ascii="Times New Roman" w:hAnsi="Times New Roman" w:cs="Times New Roman"/>
              </w:rPr>
              <w:t>İmza</w:t>
            </w:r>
          </w:p>
        </w:tc>
        <w:tc>
          <w:tcPr>
            <w:tcW w:w="2201" w:type="dxa"/>
            <w:vAlign w:val="center"/>
          </w:tcPr>
          <w:p w14:paraId="04541DE9" w14:textId="77777777" w:rsidR="00870D39" w:rsidRPr="002D0040" w:rsidRDefault="00870D39" w:rsidP="002D0040">
            <w:pPr>
              <w:rPr>
                <w:rFonts w:ascii="Times New Roman" w:hAnsi="Times New Roman" w:cs="Times New Roman"/>
              </w:rPr>
            </w:pPr>
          </w:p>
        </w:tc>
      </w:tr>
    </w:tbl>
    <w:p w14:paraId="3020181B" w14:textId="77777777" w:rsidR="00870D39" w:rsidRPr="002D0040" w:rsidRDefault="00870D39" w:rsidP="002D0040">
      <w:pPr>
        <w:spacing w:line="240" w:lineRule="auto"/>
        <w:rPr>
          <w:rFonts w:ascii="Times New Roman" w:hAnsi="Times New Roman" w:cs="Times New Roman"/>
        </w:rPr>
      </w:pPr>
    </w:p>
    <w:p w14:paraId="4CB64DD8" w14:textId="77777777" w:rsidR="00D57607" w:rsidRPr="002D0040" w:rsidRDefault="00D57607" w:rsidP="002D0040">
      <w:pPr>
        <w:spacing w:line="240" w:lineRule="auto"/>
        <w:rPr>
          <w:rFonts w:ascii="Times New Roman" w:hAnsi="Times New Roman" w:cs="Times New Roman"/>
        </w:rPr>
      </w:pPr>
    </w:p>
    <w:sectPr w:rsidR="00D57607" w:rsidRPr="002D0040"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910B" w14:textId="77777777" w:rsidR="001D6B16" w:rsidRDefault="001D6B16">
      <w:pPr>
        <w:spacing w:after="0" w:line="240" w:lineRule="auto"/>
      </w:pPr>
      <w:r>
        <w:separator/>
      </w:r>
    </w:p>
  </w:endnote>
  <w:endnote w:type="continuationSeparator" w:id="0">
    <w:p w14:paraId="1BDE79B3" w14:textId="77777777" w:rsidR="001D6B16" w:rsidRDefault="001D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FC04" w14:textId="77777777" w:rsidR="003B6B99" w:rsidRDefault="003B6B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E1AD" w14:textId="77777777" w:rsidR="003B6B99" w:rsidRPr="001755A3" w:rsidRDefault="00000000" w:rsidP="00FF7593">
    <w:pPr>
      <w:rPr>
        <w:sz w:val="14"/>
        <w:szCs w:val="14"/>
      </w:rPr>
    </w:pPr>
    <w:r w:rsidRPr="001755A3">
      <w:rPr>
        <w:sz w:val="14"/>
        <w:szCs w:val="14"/>
      </w:rPr>
      <w:t xml:space="preserve">Bolu Abant İzzet Baysal Üniversitesi Gölköy Yerleşkesi 14030 Gölköy Bolu- Tel: 0374 253 45 </w:t>
    </w:r>
    <w:proofErr w:type="gramStart"/>
    <w:r w:rsidRPr="001755A3">
      <w:rPr>
        <w:sz w:val="14"/>
        <w:szCs w:val="14"/>
      </w:rPr>
      <w:t>17 -</w:t>
    </w:r>
    <w:proofErr w:type="gramEnd"/>
    <w:r w:rsidRPr="001755A3">
      <w:rPr>
        <w:sz w:val="14"/>
        <w:szCs w:val="14"/>
      </w:rPr>
      <w:t xml:space="preserve"> Faks: 0374 253 46 </w:t>
    </w:r>
    <w:proofErr w:type="gramStart"/>
    <w:r w:rsidRPr="001755A3">
      <w:rPr>
        <w:sz w:val="14"/>
        <w:szCs w:val="14"/>
      </w:rPr>
      <w:t>34 -</w:t>
    </w:r>
    <w:proofErr w:type="gramEnd"/>
    <w:r w:rsidRPr="001755A3">
      <w:rPr>
        <w:sz w:val="14"/>
        <w:szCs w:val="14"/>
      </w:rPr>
      <w:t xml:space="preserve"> </w:t>
    </w:r>
    <w:hyperlink r:id="rId1">
      <w:r w:rsidR="003B6B99" w:rsidRPr="001755A3">
        <w:rPr>
          <w:rStyle w:val="Kpr"/>
          <w:sz w:val="14"/>
          <w:szCs w:val="14"/>
        </w:rPr>
        <w:t xml:space="preserve">personel@ibu.edu.tr </w:t>
      </w:r>
    </w:hyperlink>
    <w:r w:rsidRPr="001755A3">
      <w:rPr>
        <w:sz w:val="14"/>
        <w:szCs w:val="14"/>
      </w:rPr>
      <w:t xml:space="preserve">- </w:t>
    </w:r>
    <w:hyperlink r:id="rId2">
      <w:r w:rsidR="003B6B99" w:rsidRPr="001755A3">
        <w:rPr>
          <w:rStyle w:val="Kpr"/>
          <w:sz w:val="14"/>
          <w:szCs w:val="14"/>
        </w:rPr>
        <w:t>www.ibu.edu.tr</w:t>
      </w:r>
    </w:hyperlink>
  </w:p>
  <w:p w14:paraId="0612A6FB" w14:textId="77777777" w:rsidR="003B6B99" w:rsidRPr="001755A3" w:rsidRDefault="003B6B9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8097" w14:textId="77777777" w:rsidR="003B6B99" w:rsidRDefault="003B6B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A518" w14:textId="77777777" w:rsidR="001D6B16" w:rsidRDefault="001D6B16">
      <w:pPr>
        <w:spacing w:after="0" w:line="240" w:lineRule="auto"/>
      </w:pPr>
      <w:r>
        <w:separator/>
      </w:r>
    </w:p>
  </w:footnote>
  <w:footnote w:type="continuationSeparator" w:id="0">
    <w:p w14:paraId="3B106C6C" w14:textId="77777777" w:rsidR="001D6B16" w:rsidRDefault="001D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4A1A" w14:textId="77777777" w:rsidR="003B6B99" w:rsidRDefault="00000000">
    <w:pPr>
      <w:pStyle w:val="stBilgi"/>
    </w:pPr>
    <w:r>
      <w:rPr>
        <w:noProof/>
      </w:rPr>
      <w:pict w14:anchorId="2B1DA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1026"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8AF1" w14:textId="77777777" w:rsidR="003B6B99" w:rsidRDefault="00000000">
    <w:pPr>
      <w:pStyle w:val="stBilgi"/>
    </w:pPr>
    <w:r>
      <w:rPr>
        <w:noProof/>
      </w:rPr>
      <w:pict w14:anchorId="2BC4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1027" type="#_x0000_t75" style="position:absolute;margin-left:0;margin-top:0;width:595.5pt;height:842.25pt;z-index:-251655168;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744E" w14:textId="77777777" w:rsidR="003B6B99" w:rsidRDefault="00000000">
    <w:pPr>
      <w:pStyle w:val="stBilgi"/>
    </w:pPr>
    <w:r>
      <w:rPr>
        <w:noProof/>
      </w:rPr>
      <w:pict w14:anchorId="38101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1025"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3C8A"/>
    <w:multiLevelType w:val="hybridMultilevel"/>
    <w:tmpl w:val="78FAA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F83E23"/>
    <w:multiLevelType w:val="hybridMultilevel"/>
    <w:tmpl w:val="C6AAE3B0"/>
    <w:lvl w:ilvl="0" w:tplc="DE586994">
      <w:start w:val="2886"/>
      <w:numFmt w:val="decimal"/>
      <w:lvlText w:val="%1"/>
      <w:lvlJc w:val="left"/>
      <w:pPr>
        <w:ind w:left="840" w:hanging="480"/>
      </w:pPr>
      <w:rPr>
        <w:rFonts w:eastAsia="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60204F"/>
    <w:multiLevelType w:val="hybridMultilevel"/>
    <w:tmpl w:val="FDFEB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7F72B1"/>
    <w:multiLevelType w:val="hybridMultilevel"/>
    <w:tmpl w:val="82E86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EA4A2A"/>
    <w:multiLevelType w:val="hybridMultilevel"/>
    <w:tmpl w:val="FE768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42C3B12"/>
    <w:multiLevelType w:val="hybridMultilevel"/>
    <w:tmpl w:val="CFC8AAE8"/>
    <w:lvl w:ilvl="0" w:tplc="6FDE351C">
      <w:start w:val="2886"/>
      <w:numFmt w:val="decimal"/>
      <w:lvlText w:val="%1"/>
      <w:lvlJc w:val="left"/>
      <w:pPr>
        <w:ind w:left="840" w:hanging="480"/>
      </w:pPr>
      <w:rPr>
        <w:rFonts w:eastAsia="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862C9A"/>
    <w:multiLevelType w:val="hybridMultilevel"/>
    <w:tmpl w:val="91E44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383A51"/>
    <w:multiLevelType w:val="hybridMultilevel"/>
    <w:tmpl w:val="EFC4D4C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A5D194C"/>
    <w:multiLevelType w:val="hybridMultilevel"/>
    <w:tmpl w:val="7B8AC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7135382">
    <w:abstractNumId w:val="8"/>
  </w:num>
  <w:num w:numId="2" w16cid:durableId="593368543">
    <w:abstractNumId w:val="4"/>
  </w:num>
  <w:num w:numId="3" w16cid:durableId="149519466">
    <w:abstractNumId w:val="3"/>
  </w:num>
  <w:num w:numId="4" w16cid:durableId="1072237815">
    <w:abstractNumId w:val="2"/>
  </w:num>
  <w:num w:numId="5" w16cid:durableId="1850171118">
    <w:abstractNumId w:val="8"/>
  </w:num>
  <w:num w:numId="6" w16cid:durableId="69739761">
    <w:abstractNumId w:val="2"/>
  </w:num>
  <w:num w:numId="7" w16cid:durableId="1301691952">
    <w:abstractNumId w:val="7"/>
  </w:num>
  <w:num w:numId="8" w16cid:durableId="2076203277">
    <w:abstractNumId w:val="0"/>
  </w:num>
  <w:num w:numId="9" w16cid:durableId="1855726866">
    <w:abstractNumId w:val="1"/>
  </w:num>
  <w:num w:numId="10" w16cid:durableId="822892808">
    <w:abstractNumId w:val="5"/>
  </w:num>
  <w:num w:numId="11" w16cid:durableId="1966230070">
    <w:abstractNumId w:val="6"/>
  </w:num>
  <w:num w:numId="12" w16cid:durableId="333609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07"/>
    <w:rsid w:val="001D6521"/>
    <w:rsid w:val="001D6B16"/>
    <w:rsid w:val="001F4406"/>
    <w:rsid w:val="00236CBF"/>
    <w:rsid w:val="002644B3"/>
    <w:rsid w:val="0027689D"/>
    <w:rsid w:val="00284219"/>
    <w:rsid w:val="00284F1A"/>
    <w:rsid w:val="002D0040"/>
    <w:rsid w:val="00335448"/>
    <w:rsid w:val="0035134D"/>
    <w:rsid w:val="0036141C"/>
    <w:rsid w:val="003717E2"/>
    <w:rsid w:val="00377C33"/>
    <w:rsid w:val="003B6B99"/>
    <w:rsid w:val="005655AB"/>
    <w:rsid w:val="005F78B1"/>
    <w:rsid w:val="006138F3"/>
    <w:rsid w:val="006202EE"/>
    <w:rsid w:val="006513D1"/>
    <w:rsid w:val="00724993"/>
    <w:rsid w:val="007D7F3B"/>
    <w:rsid w:val="007F0254"/>
    <w:rsid w:val="0086618E"/>
    <w:rsid w:val="00870D39"/>
    <w:rsid w:val="008A6CC4"/>
    <w:rsid w:val="008C4708"/>
    <w:rsid w:val="00942C79"/>
    <w:rsid w:val="009807F5"/>
    <w:rsid w:val="00A737D6"/>
    <w:rsid w:val="00C94E5E"/>
    <w:rsid w:val="00D57607"/>
    <w:rsid w:val="00ED41EE"/>
    <w:rsid w:val="00ED7C10"/>
    <w:rsid w:val="00F845D7"/>
    <w:rsid w:val="00FB7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A087"/>
  <w15:chartTrackingRefBased/>
  <w15:docId w15:val="{334C0E8D-2DA3-4871-B6F1-6CB3017D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39"/>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70D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70D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0D39"/>
    <w:rPr>
      <w:kern w:val="0"/>
      <w14:ligatures w14:val="none"/>
    </w:rPr>
  </w:style>
  <w:style w:type="paragraph" w:styleId="AltBilgi">
    <w:name w:val="footer"/>
    <w:basedOn w:val="Normal"/>
    <w:link w:val="AltBilgiChar"/>
    <w:uiPriority w:val="99"/>
    <w:unhideWhenUsed/>
    <w:rsid w:val="00870D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0D39"/>
    <w:rPr>
      <w:kern w:val="0"/>
      <w14:ligatures w14:val="none"/>
    </w:rPr>
  </w:style>
  <w:style w:type="character" w:styleId="Kpr">
    <w:name w:val="Hyperlink"/>
    <w:basedOn w:val="VarsaylanParagrafYazTipi"/>
    <w:uiPriority w:val="99"/>
    <w:unhideWhenUsed/>
    <w:rsid w:val="00870D39"/>
    <w:rPr>
      <w:color w:val="0563C1" w:themeColor="hyperlink"/>
      <w:u w:val="single"/>
    </w:rPr>
  </w:style>
  <w:style w:type="paragraph" w:styleId="ListeParagraf">
    <w:name w:val="List Paragraph"/>
    <w:basedOn w:val="Normal"/>
    <w:uiPriority w:val="1"/>
    <w:qFormat/>
    <w:rsid w:val="0087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23571">
      <w:bodyDiv w:val="1"/>
      <w:marLeft w:val="0"/>
      <w:marRight w:val="0"/>
      <w:marTop w:val="0"/>
      <w:marBottom w:val="0"/>
      <w:divBdr>
        <w:top w:val="none" w:sz="0" w:space="0" w:color="auto"/>
        <w:left w:val="none" w:sz="0" w:space="0" w:color="auto"/>
        <w:bottom w:val="none" w:sz="0" w:space="0" w:color="auto"/>
        <w:right w:val="none" w:sz="0" w:space="0" w:color="auto"/>
      </w:divBdr>
    </w:div>
    <w:div w:id="1773474724">
      <w:bodyDiv w:val="1"/>
      <w:marLeft w:val="0"/>
      <w:marRight w:val="0"/>
      <w:marTop w:val="0"/>
      <w:marBottom w:val="0"/>
      <w:divBdr>
        <w:top w:val="none" w:sz="0" w:space="0" w:color="auto"/>
        <w:left w:val="none" w:sz="0" w:space="0" w:color="auto"/>
        <w:bottom w:val="none" w:sz="0" w:space="0" w:color="auto"/>
        <w:right w:val="none" w:sz="0" w:space="0" w:color="auto"/>
      </w:divBdr>
    </w:div>
    <w:div w:id="17982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Kırcalı</dc:creator>
  <cp:keywords/>
  <dc:description/>
  <cp:lastModifiedBy>Şule Kırcalı</cp:lastModifiedBy>
  <cp:revision>2</cp:revision>
  <cp:lastPrinted>2024-06-05T13:41:00Z</cp:lastPrinted>
  <dcterms:created xsi:type="dcterms:W3CDTF">2025-05-21T11:18:00Z</dcterms:created>
  <dcterms:modified xsi:type="dcterms:W3CDTF">2025-05-21T11:18:00Z</dcterms:modified>
</cp:coreProperties>
</file>